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A70" w:rsidRPr="001A231F" w:rsidRDefault="00393A70" w:rsidP="003A02DB">
      <w:pPr>
        <w:autoSpaceDE w:val="0"/>
        <w:autoSpaceDN w:val="0"/>
        <w:adjustRightInd w:val="0"/>
        <w:spacing w:before="360" w:after="360"/>
        <w:jc w:val="center"/>
        <w:outlineLvl w:val="0"/>
        <w:rPr>
          <w:color w:val="000000"/>
          <w:sz w:val="32"/>
          <w:szCs w:val="32"/>
          <w:lang w:val="en-GB"/>
        </w:rPr>
      </w:pPr>
      <w:r w:rsidRPr="00BF0A63">
        <w:rPr>
          <w:b/>
          <w:bCs/>
          <w:color w:val="000000"/>
          <w:sz w:val="32"/>
          <w:szCs w:val="32"/>
          <w:lang w:val="en-GB"/>
        </w:rPr>
        <w:t>Identification and biological properties of new resveratrol derivatives formed in red wine</w:t>
      </w:r>
    </w:p>
    <w:p w:rsidR="00393A70" w:rsidRPr="001A231F" w:rsidRDefault="00393A70" w:rsidP="001F2625">
      <w:pPr>
        <w:autoSpaceDE w:val="0"/>
        <w:autoSpaceDN w:val="0"/>
        <w:adjustRightInd w:val="0"/>
        <w:spacing w:after="310"/>
        <w:outlineLvl w:val="0"/>
        <w:rPr>
          <w:color w:val="000000"/>
          <w:sz w:val="16"/>
          <w:szCs w:val="16"/>
          <w:lang w:val="en-GB"/>
        </w:rPr>
      </w:pPr>
      <w:r w:rsidRPr="00BF0A63">
        <w:rPr>
          <w:b/>
          <w:bCs/>
          <w:color w:val="000000"/>
          <w:lang w:val="en-GB"/>
        </w:rPr>
        <w:t xml:space="preserve">Ayoub </w:t>
      </w:r>
      <w:proofErr w:type="spellStart"/>
      <w:r w:rsidRPr="00BF0A63">
        <w:rPr>
          <w:b/>
          <w:bCs/>
          <w:color w:val="000000"/>
          <w:lang w:val="en-GB"/>
        </w:rPr>
        <w:t>Jaa</w:t>
      </w:r>
      <w:r w:rsidRPr="00BF0A63">
        <w:rPr>
          <w:b/>
          <w:bCs/>
          <w:color w:val="000000"/>
          <w:vertAlign w:val="superscript"/>
          <w:lang w:val="en-GB"/>
        </w:rPr>
        <w:t>a,b</w:t>
      </w:r>
      <w:proofErr w:type="spellEnd"/>
      <w:r>
        <w:rPr>
          <w:b/>
          <w:bCs/>
          <w:color w:val="000000"/>
          <w:lang w:val="en-GB"/>
        </w:rPr>
        <w:t xml:space="preserve">, </w:t>
      </w:r>
      <w:r w:rsidRPr="00BF0A63">
        <w:rPr>
          <w:b/>
          <w:bCs/>
          <w:color w:val="000000"/>
          <w:lang w:val="en-GB"/>
        </w:rPr>
        <w:t xml:space="preserve">Anne Gutiérrez </w:t>
      </w:r>
      <w:proofErr w:type="spellStart"/>
      <w:r w:rsidRPr="00BF0A63">
        <w:rPr>
          <w:b/>
          <w:bCs/>
          <w:color w:val="000000"/>
          <w:lang w:val="en-GB"/>
        </w:rPr>
        <w:t>Sainz</w:t>
      </w:r>
      <w:r w:rsidRPr="00BF0A63">
        <w:rPr>
          <w:b/>
          <w:bCs/>
          <w:color w:val="000000"/>
          <w:vertAlign w:val="superscript"/>
          <w:lang w:val="en-GB"/>
        </w:rPr>
        <w:t>a</w:t>
      </w:r>
      <w:proofErr w:type="spellEnd"/>
      <w:r>
        <w:rPr>
          <w:b/>
          <w:bCs/>
          <w:color w:val="000000"/>
          <w:lang w:val="en-GB"/>
        </w:rPr>
        <w:t>,</w:t>
      </w:r>
      <w:r w:rsidRPr="00BF0A63">
        <w:rPr>
          <w:b/>
          <w:bCs/>
          <w:color w:val="000000"/>
          <w:lang w:val="en-GB"/>
        </w:rPr>
        <w:t xml:space="preserve"> Josep Valls </w:t>
      </w:r>
      <w:proofErr w:type="spellStart"/>
      <w:r w:rsidRPr="00BF0A63">
        <w:rPr>
          <w:b/>
          <w:bCs/>
          <w:color w:val="000000"/>
          <w:lang w:val="en-GB"/>
        </w:rPr>
        <w:t>Fonayet</w:t>
      </w:r>
      <w:r w:rsidRPr="00BF0A63">
        <w:rPr>
          <w:b/>
          <w:bCs/>
          <w:color w:val="000000"/>
          <w:vertAlign w:val="superscript"/>
          <w:lang w:val="en-GB"/>
        </w:rPr>
        <w:t>b</w:t>
      </w:r>
      <w:proofErr w:type="spellEnd"/>
      <w:r w:rsidRPr="00BF0A63">
        <w:rPr>
          <w:b/>
          <w:bCs/>
          <w:color w:val="000000"/>
          <w:lang w:val="en-GB"/>
        </w:rPr>
        <w:t xml:space="preserve">, Stéphanie </w:t>
      </w:r>
      <w:proofErr w:type="spellStart"/>
      <w:r w:rsidRPr="00BF0A63">
        <w:rPr>
          <w:b/>
          <w:bCs/>
          <w:color w:val="000000"/>
          <w:lang w:val="en-GB"/>
        </w:rPr>
        <w:t>Krisa</w:t>
      </w:r>
      <w:r w:rsidRPr="00BF0A63">
        <w:rPr>
          <w:b/>
          <w:bCs/>
          <w:color w:val="000000"/>
          <w:vertAlign w:val="superscript"/>
          <w:lang w:val="en-GB"/>
        </w:rPr>
        <w:t>b</w:t>
      </w:r>
      <w:proofErr w:type="spellEnd"/>
      <w:r>
        <w:rPr>
          <w:b/>
          <w:bCs/>
          <w:color w:val="000000"/>
          <w:lang w:val="en-GB"/>
        </w:rPr>
        <w:t>,</w:t>
      </w:r>
      <w:r w:rsidRPr="00BF0A63">
        <w:rPr>
          <w:b/>
          <w:bCs/>
          <w:color w:val="000000"/>
          <w:lang w:val="en-GB"/>
        </w:rPr>
        <w:t xml:space="preserve"> M.</w:t>
      </w:r>
      <w:r>
        <w:rPr>
          <w:b/>
          <w:bCs/>
          <w:color w:val="000000"/>
          <w:lang w:val="en-GB"/>
        </w:rPr>
        <w:t> </w:t>
      </w:r>
      <w:r w:rsidRPr="00BF0A63">
        <w:rPr>
          <w:b/>
          <w:bCs/>
          <w:color w:val="000000"/>
          <w:lang w:val="en-GB"/>
        </w:rPr>
        <w:t>Begoña Ruiz-</w:t>
      </w:r>
      <w:proofErr w:type="spellStart"/>
      <w:r w:rsidRPr="00BF0A63">
        <w:rPr>
          <w:b/>
          <w:bCs/>
          <w:color w:val="000000"/>
          <w:lang w:val="en-GB"/>
        </w:rPr>
        <w:t>Larrea</w:t>
      </w:r>
      <w:r>
        <w:rPr>
          <w:b/>
          <w:bCs/>
          <w:color w:val="000000"/>
          <w:vertAlign w:val="superscript"/>
          <w:lang w:val="en-GB"/>
        </w:rPr>
        <w:t>a</w:t>
      </w:r>
      <w:proofErr w:type="spellEnd"/>
      <w:r w:rsidRPr="00BF0A63">
        <w:rPr>
          <w:b/>
          <w:bCs/>
          <w:color w:val="000000"/>
          <w:lang w:val="en-GB"/>
        </w:rPr>
        <w:t>, José Ignacio Ruiz-</w:t>
      </w:r>
      <w:proofErr w:type="spellStart"/>
      <w:r w:rsidRPr="00BF0A63">
        <w:rPr>
          <w:b/>
          <w:bCs/>
          <w:color w:val="000000"/>
          <w:lang w:val="en-GB"/>
        </w:rPr>
        <w:t>Sanz</w:t>
      </w:r>
      <w:r>
        <w:rPr>
          <w:b/>
          <w:bCs/>
          <w:color w:val="000000"/>
          <w:vertAlign w:val="superscript"/>
          <w:lang w:val="en-GB"/>
        </w:rPr>
        <w:t>a</w:t>
      </w:r>
      <w:proofErr w:type="spellEnd"/>
      <w:r w:rsidRPr="00BF0A63">
        <w:rPr>
          <w:b/>
          <w:bCs/>
          <w:color w:val="000000"/>
          <w:lang w:val="en-GB"/>
        </w:rPr>
        <w:t xml:space="preserve">, Tristan </w:t>
      </w:r>
      <w:proofErr w:type="spellStart"/>
      <w:r w:rsidRPr="00BF0A63">
        <w:rPr>
          <w:b/>
          <w:bCs/>
          <w:color w:val="000000"/>
          <w:lang w:val="en-GB"/>
        </w:rPr>
        <w:t>Richard</w:t>
      </w:r>
      <w:r w:rsidRPr="00BF0A63">
        <w:rPr>
          <w:b/>
          <w:bCs/>
          <w:color w:val="000000"/>
          <w:vertAlign w:val="superscript"/>
          <w:lang w:val="en-GB"/>
        </w:rPr>
        <w:t>b</w:t>
      </w:r>
      <w:proofErr w:type="spellEnd"/>
      <w:r w:rsidRPr="00BF0A63">
        <w:rPr>
          <w:b/>
          <w:bCs/>
          <w:color w:val="000000"/>
          <w:lang w:val="en-GB"/>
        </w:rPr>
        <w:t>*</w:t>
      </w:r>
      <w:r w:rsidRPr="00C000BF">
        <w:rPr>
          <w:b/>
          <w:bCs/>
          <w:color w:val="000000"/>
          <w:sz w:val="16"/>
          <w:szCs w:val="16"/>
          <w:vertAlign w:val="superscript"/>
          <w:lang w:val="en-GB"/>
        </w:rPr>
        <w:t xml:space="preserve"> </w:t>
      </w:r>
    </w:p>
    <w:p w:rsidR="00393A70" w:rsidRPr="005213FF" w:rsidRDefault="00393A70" w:rsidP="001A231F">
      <w:pPr>
        <w:autoSpaceDE w:val="0"/>
        <w:autoSpaceDN w:val="0"/>
        <w:adjustRightInd w:val="0"/>
        <w:spacing w:after="310"/>
        <w:rPr>
          <w:color w:val="000000"/>
          <w:sz w:val="18"/>
          <w:szCs w:val="18"/>
          <w:lang w:val="en-GB"/>
        </w:rPr>
      </w:pPr>
      <w:proofErr w:type="spellStart"/>
      <w:r w:rsidRPr="005213FF">
        <w:rPr>
          <w:i/>
          <w:iCs/>
          <w:color w:val="000000"/>
          <w:sz w:val="18"/>
          <w:szCs w:val="18"/>
          <w:vertAlign w:val="superscript"/>
          <w:lang w:val="en-GB"/>
        </w:rPr>
        <w:t>a</w:t>
      </w:r>
      <w:r w:rsidRPr="00BF0A63">
        <w:rPr>
          <w:i/>
          <w:iCs/>
          <w:color w:val="000000"/>
          <w:sz w:val="18"/>
          <w:szCs w:val="18"/>
          <w:lang w:val="en-GB"/>
        </w:rPr>
        <w:t>Free</w:t>
      </w:r>
      <w:proofErr w:type="spellEnd"/>
      <w:r w:rsidRPr="00BF0A63">
        <w:rPr>
          <w:i/>
          <w:iCs/>
          <w:color w:val="000000"/>
          <w:sz w:val="18"/>
          <w:szCs w:val="18"/>
          <w:lang w:val="en-GB"/>
        </w:rPr>
        <w:t xml:space="preserve"> Radicals and Oxidative Stress (FROS) research group of the Department of Physiology, Medicine and Nursing School, University of the Basque Country UPV/EHU, 48940-Leioa, Bizkaia, Spain</w:t>
      </w:r>
      <w:r w:rsidRPr="005213FF">
        <w:rPr>
          <w:i/>
          <w:iCs/>
          <w:color w:val="000000"/>
          <w:sz w:val="18"/>
          <w:szCs w:val="18"/>
          <w:lang w:val="en-GB"/>
        </w:rPr>
        <w:t xml:space="preserve"> </w:t>
      </w:r>
    </w:p>
    <w:p w:rsidR="00393A70" w:rsidRDefault="00393A70" w:rsidP="001A231F">
      <w:pPr>
        <w:autoSpaceDE w:val="0"/>
        <w:autoSpaceDN w:val="0"/>
        <w:adjustRightInd w:val="0"/>
        <w:spacing w:after="310"/>
        <w:rPr>
          <w:i/>
          <w:iCs/>
          <w:color w:val="000000"/>
          <w:sz w:val="18"/>
          <w:szCs w:val="18"/>
          <w:lang w:val="fr-FR"/>
        </w:rPr>
      </w:pPr>
      <w:r w:rsidRPr="00BF0A63">
        <w:rPr>
          <w:i/>
          <w:iCs/>
          <w:color w:val="000000"/>
          <w:sz w:val="18"/>
          <w:szCs w:val="18"/>
          <w:vertAlign w:val="superscript"/>
          <w:lang w:val="fr-FR"/>
        </w:rPr>
        <w:t>b</w:t>
      </w:r>
      <w:r w:rsidRPr="00BF0A63">
        <w:rPr>
          <w:i/>
          <w:iCs/>
          <w:color w:val="000000"/>
          <w:sz w:val="18"/>
          <w:szCs w:val="18"/>
          <w:lang w:val="fr-FR"/>
        </w:rPr>
        <w:t xml:space="preserve">UMR 1366, Univ. Bordeaux, INRAE, Bordeaux INP, Bordeaux Science Agro, UMR OENO, ISVV, 210 chemin de Leysotte, 33882 Villenave d'Ornon, </w:t>
      </w:r>
      <w:r>
        <w:rPr>
          <w:i/>
          <w:iCs/>
          <w:color w:val="000000"/>
          <w:sz w:val="18"/>
          <w:szCs w:val="18"/>
          <w:lang w:val="fr-FR"/>
        </w:rPr>
        <w:t>France</w:t>
      </w:r>
    </w:p>
    <w:p w:rsidR="00393A70" w:rsidRPr="00BF0A63" w:rsidRDefault="00393A70" w:rsidP="001A231F">
      <w:pPr>
        <w:autoSpaceDE w:val="0"/>
        <w:autoSpaceDN w:val="0"/>
        <w:adjustRightInd w:val="0"/>
        <w:spacing w:after="310"/>
        <w:rPr>
          <w:color w:val="000000"/>
          <w:sz w:val="18"/>
          <w:szCs w:val="18"/>
        </w:rPr>
      </w:pPr>
      <w:r w:rsidRPr="00BF0A63">
        <w:rPr>
          <w:i/>
          <w:iCs/>
          <w:color w:val="000000"/>
          <w:sz w:val="18"/>
          <w:szCs w:val="18"/>
        </w:rPr>
        <w:t xml:space="preserve">*Corresponding author: </w:t>
      </w:r>
      <w:hyperlink r:id="rId8" w:history="1">
        <w:r w:rsidRPr="00BF0A63">
          <w:rPr>
            <w:rStyle w:val="Lienhypertexte"/>
            <w:i/>
            <w:iCs/>
            <w:sz w:val="18"/>
            <w:szCs w:val="18"/>
          </w:rPr>
          <w:t>tristan.richard@u-bordeaux.fr</w:t>
        </w:r>
      </w:hyperlink>
      <w:r w:rsidRPr="00BF0A63">
        <w:rPr>
          <w:i/>
          <w:iCs/>
          <w:color w:val="000000"/>
          <w:sz w:val="18"/>
          <w:szCs w:val="18"/>
        </w:rPr>
        <w:t xml:space="preserve">  </w:t>
      </w:r>
    </w:p>
    <w:p w:rsidR="00393A70" w:rsidRPr="005213FF" w:rsidRDefault="00393A70" w:rsidP="001A231F">
      <w:pPr>
        <w:autoSpaceDE w:val="0"/>
        <w:autoSpaceDN w:val="0"/>
        <w:adjustRightInd w:val="0"/>
        <w:spacing w:after="240"/>
        <w:rPr>
          <w:color w:val="000000"/>
          <w:sz w:val="18"/>
          <w:szCs w:val="18"/>
          <w:lang w:val="en-GB"/>
        </w:rPr>
      </w:pPr>
      <w:r w:rsidRPr="005213FF">
        <w:rPr>
          <w:color w:val="000000"/>
          <w:sz w:val="18"/>
          <w:szCs w:val="18"/>
          <w:lang w:val="en-GB"/>
        </w:rPr>
        <w:t xml:space="preserve">Keywords: </w:t>
      </w:r>
      <w:r w:rsidRPr="00BF0A63">
        <w:rPr>
          <w:color w:val="000000"/>
          <w:sz w:val="18"/>
          <w:szCs w:val="18"/>
          <w:lang w:val="en-GB"/>
        </w:rPr>
        <w:t>resveratrol</w:t>
      </w:r>
      <w:r w:rsidR="00AF5E76">
        <w:rPr>
          <w:color w:val="000000"/>
          <w:sz w:val="18"/>
          <w:szCs w:val="18"/>
          <w:lang w:val="en-GB"/>
        </w:rPr>
        <w:t>;</w:t>
      </w:r>
      <w:r w:rsidRPr="00BF0A63">
        <w:rPr>
          <w:color w:val="000000"/>
          <w:sz w:val="18"/>
          <w:szCs w:val="18"/>
          <w:lang w:val="en-GB"/>
        </w:rPr>
        <w:t xml:space="preserve"> </w:t>
      </w:r>
      <w:r w:rsidR="00AF5E76">
        <w:rPr>
          <w:color w:val="000000"/>
          <w:sz w:val="18"/>
          <w:szCs w:val="18"/>
          <w:lang w:val="en-GB"/>
        </w:rPr>
        <w:t>wine;</w:t>
      </w:r>
      <w:r w:rsidR="00256679">
        <w:rPr>
          <w:color w:val="000000"/>
          <w:sz w:val="18"/>
          <w:szCs w:val="18"/>
          <w:lang w:val="en-GB"/>
        </w:rPr>
        <w:t xml:space="preserve"> </w:t>
      </w:r>
      <w:r w:rsidRPr="00BF0A63">
        <w:rPr>
          <w:color w:val="000000"/>
          <w:sz w:val="18"/>
          <w:szCs w:val="18"/>
          <w:lang w:val="en-GB"/>
        </w:rPr>
        <w:t>oxidative coupling, biological activities</w:t>
      </w:r>
      <w:r w:rsidRPr="005213FF">
        <w:rPr>
          <w:color w:val="000000"/>
          <w:sz w:val="18"/>
          <w:szCs w:val="18"/>
          <w:lang w:val="en-GB"/>
        </w:rPr>
        <w:t xml:space="preserve"> </w:t>
      </w:r>
    </w:p>
    <w:p w:rsidR="00393A70" w:rsidRPr="003A02DB" w:rsidRDefault="00393A70" w:rsidP="001F2625">
      <w:pPr>
        <w:autoSpaceDE w:val="0"/>
        <w:autoSpaceDN w:val="0"/>
        <w:adjustRightInd w:val="0"/>
        <w:spacing w:before="240" w:after="240"/>
        <w:outlineLvl w:val="0"/>
        <w:rPr>
          <w:color w:val="000000"/>
          <w:sz w:val="20"/>
          <w:szCs w:val="20"/>
        </w:rPr>
      </w:pPr>
      <w:r w:rsidRPr="003A02DB">
        <w:rPr>
          <w:b/>
          <w:bCs/>
          <w:color w:val="000000"/>
          <w:sz w:val="20"/>
          <w:szCs w:val="20"/>
        </w:rPr>
        <w:t xml:space="preserve">1. INTRODUCTION </w:t>
      </w:r>
    </w:p>
    <w:p w:rsidR="00393A70" w:rsidRDefault="00393A70" w:rsidP="00B65CE5">
      <w:pPr>
        <w:autoSpaceDE w:val="0"/>
        <w:autoSpaceDN w:val="0"/>
        <w:adjustRightInd w:val="0"/>
        <w:jc w:val="both"/>
        <w:rPr>
          <w:color w:val="000000"/>
          <w:sz w:val="20"/>
          <w:szCs w:val="20"/>
        </w:rPr>
      </w:pPr>
      <w:r w:rsidRPr="004D342C">
        <w:rPr>
          <w:color w:val="000000"/>
          <w:sz w:val="20"/>
          <w:szCs w:val="20"/>
        </w:rPr>
        <w:t>Wine is an important source of polyphenols both in terms of quality and quantity</w:t>
      </w:r>
      <w:r>
        <w:rPr>
          <w:color w:val="000000"/>
          <w:sz w:val="20"/>
          <w:szCs w:val="20"/>
        </w:rPr>
        <w:t xml:space="preserve"> </w:t>
      </w:r>
      <w:r>
        <w:rPr>
          <w:noProof/>
          <w:color w:val="000000"/>
          <w:sz w:val="20"/>
          <w:szCs w:val="20"/>
        </w:rPr>
        <w:t>[1]</w:t>
      </w:r>
      <w:r w:rsidRPr="004D342C">
        <w:rPr>
          <w:color w:val="000000"/>
          <w:sz w:val="20"/>
          <w:szCs w:val="20"/>
        </w:rPr>
        <w:t>.</w:t>
      </w:r>
      <w:r>
        <w:rPr>
          <w:color w:val="000000"/>
          <w:sz w:val="20"/>
          <w:szCs w:val="20"/>
        </w:rPr>
        <w:t xml:space="preserve"> </w:t>
      </w:r>
      <w:r w:rsidRPr="004D342C">
        <w:rPr>
          <w:color w:val="000000"/>
          <w:sz w:val="20"/>
          <w:szCs w:val="20"/>
        </w:rPr>
        <w:t>Among these compounds, resveratrol and its derivatives occupy a special place.</w:t>
      </w:r>
      <w:r>
        <w:rPr>
          <w:color w:val="000000"/>
          <w:sz w:val="20"/>
          <w:szCs w:val="20"/>
        </w:rPr>
        <w:t xml:space="preserve"> </w:t>
      </w:r>
      <w:r w:rsidRPr="004D342C">
        <w:rPr>
          <w:color w:val="000000"/>
          <w:sz w:val="20"/>
          <w:szCs w:val="20"/>
        </w:rPr>
        <w:t>This compound has long been considered one of the main responsible for the French paradox</w:t>
      </w:r>
      <w:r>
        <w:rPr>
          <w:color w:val="000000"/>
          <w:sz w:val="20"/>
          <w:szCs w:val="20"/>
        </w:rPr>
        <w:t xml:space="preserve"> </w:t>
      </w:r>
      <w:r>
        <w:rPr>
          <w:noProof/>
          <w:color w:val="000000"/>
          <w:sz w:val="20"/>
          <w:szCs w:val="20"/>
        </w:rPr>
        <w:t>[2]</w:t>
      </w:r>
      <w:r w:rsidRPr="004D342C">
        <w:rPr>
          <w:color w:val="000000"/>
          <w:sz w:val="20"/>
          <w:szCs w:val="20"/>
        </w:rPr>
        <w:t>.</w:t>
      </w:r>
      <w:r>
        <w:rPr>
          <w:color w:val="000000"/>
          <w:sz w:val="20"/>
          <w:szCs w:val="20"/>
        </w:rPr>
        <w:t xml:space="preserve"> </w:t>
      </w:r>
      <w:r w:rsidRPr="00BF0A63">
        <w:rPr>
          <w:color w:val="000000"/>
          <w:sz w:val="20"/>
          <w:szCs w:val="20"/>
        </w:rPr>
        <w:t>Resveratrol</w:t>
      </w:r>
      <w:r>
        <w:rPr>
          <w:color w:val="000000"/>
          <w:sz w:val="20"/>
          <w:szCs w:val="20"/>
        </w:rPr>
        <w:t xml:space="preserve"> and its derivatives are </w:t>
      </w:r>
      <w:r w:rsidRPr="00BF0A63">
        <w:rPr>
          <w:color w:val="000000"/>
          <w:sz w:val="20"/>
          <w:szCs w:val="20"/>
        </w:rPr>
        <w:t>well-known wine constituent</w:t>
      </w:r>
      <w:r>
        <w:rPr>
          <w:color w:val="000000"/>
          <w:sz w:val="20"/>
          <w:szCs w:val="20"/>
        </w:rPr>
        <w:t xml:space="preserve">s, resveratrol and piceid being the most abundant </w:t>
      </w:r>
      <w:r>
        <w:rPr>
          <w:noProof/>
          <w:color w:val="000000"/>
          <w:sz w:val="20"/>
          <w:szCs w:val="20"/>
        </w:rPr>
        <w:t>[3, 4]</w:t>
      </w:r>
      <w:r>
        <w:rPr>
          <w:color w:val="000000"/>
          <w:sz w:val="20"/>
          <w:szCs w:val="20"/>
        </w:rPr>
        <w:t xml:space="preserve">. In addition, these compounds exhibited </w:t>
      </w:r>
      <w:r w:rsidRPr="00BF0A63">
        <w:rPr>
          <w:color w:val="000000"/>
          <w:sz w:val="20"/>
          <w:szCs w:val="20"/>
        </w:rPr>
        <w:t xml:space="preserve">wide range of </w:t>
      </w:r>
      <w:r>
        <w:rPr>
          <w:color w:val="000000"/>
          <w:sz w:val="20"/>
          <w:szCs w:val="20"/>
        </w:rPr>
        <w:t xml:space="preserve">biological </w:t>
      </w:r>
      <w:r w:rsidRPr="00BF0A63">
        <w:rPr>
          <w:color w:val="000000"/>
          <w:sz w:val="20"/>
          <w:szCs w:val="20"/>
        </w:rPr>
        <w:t>activities</w:t>
      </w:r>
      <w:r>
        <w:rPr>
          <w:color w:val="000000"/>
          <w:sz w:val="20"/>
          <w:szCs w:val="20"/>
        </w:rPr>
        <w:t xml:space="preserve"> </w:t>
      </w:r>
      <w:r>
        <w:rPr>
          <w:noProof/>
          <w:color w:val="000000"/>
          <w:sz w:val="20"/>
          <w:szCs w:val="20"/>
        </w:rPr>
        <w:t>[5, 6]</w:t>
      </w:r>
      <w:r w:rsidRPr="00BF0A63">
        <w:rPr>
          <w:color w:val="000000"/>
          <w:sz w:val="20"/>
          <w:szCs w:val="20"/>
        </w:rPr>
        <w:t xml:space="preserve">. </w:t>
      </w:r>
      <w:r w:rsidRPr="00F26C59">
        <w:rPr>
          <w:color w:val="000000"/>
          <w:sz w:val="20"/>
          <w:szCs w:val="20"/>
        </w:rPr>
        <w:t>Their content in wine</w:t>
      </w:r>
      <w:r>
        <w:rPr>
          <w:color w:val="000000"/>
          <w:sz w:val="20"/>
          <w:szCs w:val="20"/>
        </w:rPr>
        <w:t>s</w:t>
      </w:r>
      <w:r w:rsidRPr="00F26C59">
        <w:rPr>
          <w:color w:val="000000"/>
          <w:sz w:val="20"/>
          <w:szCs w:val="20"/>
        </w:rPr>
        <w:t xml:space="preserve"> depends on many biotic and abiotic factors intervening from grape to wine</w:t>
      </w:r>
      <w:r>
        <w:rPr>
          <w:color w:val="000000"/>
          <w:sz w:val="20"/>
          <w:szCs w:val="20"/>
        </w:rPr>
        <w:t xml:space="preserve"> </w:t>
      </w:r>
      <w:r>
        <w:rPr>
          <w:noProof/>
          <w:color w:val="000000"/>
          <w:sz w:val="20"/>
          <w:szCs w:val="20"/>
        </w:rPr>
        <w:t>[7, 8]</w:t>
      </w:r>
      <w:r w:rsidRPr="00F26C59">
        <w:rPr>
          <w:color w:val="000000"/>
          <w:sz w:val="20"/>
          <w:szCs w:val="20"/>
        </w:rPr>
        <w:t>.</w:t>
      </w:r>
      <w:r>
        <w:rPr>
          <w:color w:val="000000"/>
          <w:sz w:val="20"/>
          <w:szCs w:val="20"/>
        </w:rPr>
        <w:t xml:space="preserve"> The trans/cis isomerization of resveratrol under light exposure is a well-known chemical reaction that occurs in wine </w:t>
      </w:r>
      <w:r>
        <w:rPr>
          <w:noProof/>
          <w:color w:val="000000"/>
          <w:sz w:val="20"/>
          <w:szCs w:val="20"/>
        </w:rPr>
        <w:t>[9]</w:t>
      </w:r>
      <w:r>
        <w:rPr>
          <w:color w:val="000000"/>
          <w:sz w:val="20"/>
          <w:szCs w:val="20"/>
        </w:rPr>
        <w:t xml:space="preserve">. The hydrolysis of piceid by microorganisms was also described </w:t>
      </w:r>
      <w:r>
        <w:rPr>
          <w:noProof/>
          <w:color w:val="000000"/>
          <w:sz w:val="20"/>
          <w:szCs w:val="20"/>
        </w:rPr>
        <w:t>[10]</w:t>
      </w:r>
      <w:r>
        <w:rPr>
          <w:color w:val="000000"/>
          <w:sz w:val="20"/>
          <w:szCs w:val="20"/>
        </w:rPr>
        <w:t xml:space="preserve">. Moreover, </w:t>
      </w:r>
      <w:r w:rsidRPr="00256679">
        <w:rPr>
          <w:color w:val="000000"/>
          <w:sz w:val="20"/>
          <w:szCs w:val="20"/>
          <w:lang w:val="en-GB"/>
        </w:rPr>
        <w:t xml:space="preserve">resveratrol can be </w:t>
      </w:r>
      <w:proofErr w:type="spellStart"/>
      <w:r w:rsidRPr="00256679">
        <w:rPr>
          <w:color w:val="000000"/>
          <w:sz w:val="20"/>
          <w:szCs w:val="20"/>
          <w:lang w:val="en-GB"/>
        </w:rPr>
        <w:t>oligomerized</w:t>
      </w:r>
      <w:proofErr w:type="spellEnd"/>
      <w:r w:rsidRPr="00256679">
        <w:rPr>
          <w:color w:val="000000"/>
          <w:sz w:val="20"/>
          <w:szCs w:val="20"/>
          <w:lang w:val="en-GB"/>
        </w:rPr>
        <w:t xml:space="preserve"> by oxidative coupling reactions in presence of metals or enzymes </w:t>
      </w:r>
      <w:r w:rsidRPr="00256679">
        <w:rPr>
          <w:noProof/>
          <w:color w:val="000000"/>
          <w:sz w:val="20"/>
          <w:szCs w:val="20"/>
          <w:lang w:val="en-GB"/>
        </w:rPr>
        <w:t>[11, 12]</w:t>
      </w:r>
      <w:r w:rsidRPr="00256679">
        <w:rPr>
          <w:color w:val="000000"/>
          <w:sz w:val="20"/>
          <w:szCs w:val="20"/>
          <w:lang w:val="en-GB"/>
        </w:rPr>
        <w:t>.</w:t>
      </w:r>
      <w:r>
        <w:rPr>
          <w:color w:val="000000"/>
          <w:sz w:val="20"/>
          <w:szCs w:val="20"/>
        </w:rPr>
        <w:t xml:space="preserve"> </w:t>
      </w:r>
      <w:r w:rsidRPr="008A5B62">
        <w:rPr>
          <w:color w:val="000000"/>
          <w:sz w:val="20"/>
          <w:szCs w:val="20"/>
        </w:rPr>
        <w:t xml:space="preserve">Recently, oxidative coupling </w:t>
      </w:r>
      <w:r>
        <w:rPr>
          <w:color w:val="000000"/>
          <w:sz w:val="20"/>
          <w:szCs w:val="20"/>
        </w:rPr>
        <w:t xml:space="preserve">of resveratrol was used </w:t>
      </w:r>
      <w:r w:rsidRPr="008A5B62">
        <w:rPr>
          <w:color w:val="000000"/>
          <w:sz w:val="20"/>
          <w:szCs w:val="20"/>
        </w:rPr>
        <w:t>to form oligomers with strong antifungal potential</w:t>
      </w:r>
      <w:r>
        <w:rPr>
          <w:color w:val="000000"/>
          <w:sz w:val="20"/>
          <w:szCs w:val="20"/>
        </w:rPr>
        <w:t xml:space="preserve"> </w:t>
      </w:r>
      <w:r>
        <w:rPr>
          <w:noProof/>
          <w:color w:val="000000"/>
          <w:sz w:val="20"/>
          <w:szCs w:val="20"/>
        </w:rPr>
        <w:t>[13]</w:t>
      </w:r>
      <w:r w:rsidRPr="008A5B62">
        <w:rPr>
          <w:color w:val="000000"/>
          <w:sz w:val="20"/>
          <w:szCs w:val="20"/>
        </w:rPr>
        <w:t xml:space="preserve">. Moreover, we demonstrated that oxidative coupling of resveratrol </w:t>
      </w:r>
      <w:r>
        <w:rPr>
          <w:color w:val="000000"/>
          <w:sz w:val="20"/>
          <w:szCs w:val="20"/>
        </w:rPr>
        <w:t>occurs</w:t>
      </w:r>
      <w:r w:rsidRPr="008A5B62">
        <w:rPr>
          <w:color w:val="000000"/>
          <w:sz w:val="20"/>
          <w:szCs w:val="20"/>
        </w:rPr>
        <w:t xml:space="preserve"> </w:t>
      </w:r>
      <w:r>
        <w:rPr>
          <w:color w:val="000000"/>
          <w:sz w:val="20"/>
          <w:szCs w:val="20"/>
        </w:rPr>
        <w:t xml:space="preserve">in wine leading to the formation of </w:t>
      </w:r>
      <w:r w:rsidRPr="008A5B62">
        <w:rPr>
          <w:color w:val="000000"/>
          <w:sz w:val="20"/>
          <w:szCs w:val="20"/>
        </w:rPr>
        <w:t xml:space="preserve">new </w:t>
      </w:r>
      <w:r>
        <w:rPr>
          <w:color w:val="000000"/>
          <w:sz w:val="20"/>
          <w:szCs w:val="20"/>
        </w:rPr>
        <w:t xml:space="preserve">dimers </w:t>
      </w:r>
      <w:r>
        <w:rPr>
          <w:noProof/>
          <w:color w:val="000000"/>
          <w:sz w:val="20"/>
          <w:szCs w:val="20"/>
        </w:rPr>
        <w:t>[14]</w:t>
      </w:r>
      <w:r w:rsidRPr="008A5B62">
        <w:rPr>
          <w:color w:val="000000"/>
          <w:sz w:val="20"/>
          <w:szCs w:val="20"/>
        </w:rPr>
        <w:t xml:space="preserve">. This article summarizes the main results obtained concerning the formation and presence of these compounds in wine. </w:t>
      </w:r>
      <w:r>
        <w:rPr>
          <w:color w:val="000000"/>
          <w:sz w:val="20"/>
          <w:szCs w:val="20"/>
        </w:rPr>
        <w:t>In addition, t</w:t>
      </w:r>
      <w:r w:rsidRPr="008A5B62">
        <w:rPr>
          <w:color w:val="000000"/>
          <w:sz w:val="20"/>
          <w:szCs w:val="20"/>
        </w:rPr>
        <w:t>he biological activities of these compounds were also evaluated on cell lines.</w:t>
      </w:r>
    </w:p>
    <w:p w:rsidR="00393A70" w:rsidRPr="008A5B62" w:rsidRDefault="00393A70" w:rsidP="008A5B62">
      <w:pPr>
        <w:autoSpaceDE w:val="0"/>
        <w:autoSpaceDN w:val="0"/>
        <w:adjustRightInd w:val="0"/>
        <w:spacing w:before="240" w:after="240"/>
        <w:outlineLvl w:val="0"/>
        <w:rPr>
          <w:color w:val="000000"/>
          <w:sz w:val="20"/>
          <w:szCs w:val="20"/>
        </w:rPr>
      </w:pPr>
      <w:r w:rsidRPr="003A02DB">
        <w:rPr>
          <w:b/>
          <w:bCs/>
          <w:color w:val="000000"/>
          <w:sz w:val="20"/>
          <w:szCs w:val="20"/>
        </w:rPr>
        <w:t xml:space="preserve">2. MATERIALS AND METHODS </w:t>
      </w:r>
    </w:p>
    <w:p w:rsidR="00393A70" w:rsidRPr="00370CDE" w:rsidRDefault="00393A70" w:rsidP="00370CDE">
      <w:pPr>
        <w:autoSpaceDE w:val="0"/>
        <w:autoSpaceDN w:val="0"/>
        <w:adjustRightInd w:val="0"/>
        <w:spacing w:before="240"/>
        <w:outlineLvl w:val="0"/>
        <w:rPr>
          <w:color w:val="000000"/>
          <w:sz w:val="20"/>
          <w:szCs w:val="20"/>
        </w:rPr>
      </w:pPr>
      <w:r w:rsidRPr="008A5B62">
        <w:rPr>
          <w:b/>
          <w:color w:val="000000"/>
          <w:sz w:val="20"/>
          <w:szCs w:val="20"/>
        </w:rPr>
        <w:t>2.</w:t>
      </w:r>
      <w:r>
        <w:rPr>
          <w:b/>
          <w:color w:val="000000"/>
          <w:sz w:val="20"/>
          <w:szCs w:val="20"/>
        </w:rPr>
        <w:t>1</w:t>
      </w:r>
      <w:r w:rsidRPr="008A5B62">
        <w:rPr>
          <w:b/>
          <w:color w:val="000000"/>
          <w:sz w:val="20"/>
          <w:szCs w:val="20"/>
        </w:rPr>
        <w:t>. Oxidative coupling of resveratrol in ethanol</w:t>
      </w:r>
    </w:p>
    <w:p w:rsidR="00393A70" w:rsidRPr="008A5B62" w:rsidRDefault="00393A70" w:rsidP="008A5B62">
      <w:pPr>
        <w:autoSpaceDE w:val="0"/>
        <w:autoSpaceDN w:val="0"/>
        <w:adjustRightInd w:val="0"/>
        <w:jc w:val="both"/>
        <w:rPr>
          <w:b/>
          <w:color w:val="000000"/>
          <w:sz w:val="20"/>
          <w:szCs w:val="20"/>
        </w:rPr>
      </w:pPr>
    </w:p>
    <w:p w:rsidR="00393A70" w:rsidRDefault="00393A70" w:rsidP="008A5B62">
      <w:pPr>
        <w:autoSpaceDE w:val="0"/>
        <w:autoSpaceDN w:val="0"/>
        <w:adjustRightInd w:val="0"/>
        <w:jc w:val="both"/>
        <w:rPr>
          <w:color w:val="000000"/>
          <w:sz w:val="20"/>
          <w:szCs w:val="20"/>
        </w:rPr>
      </w:pPr>
      <w:r>
        <w:rPr>
          <w:color w:val="000000"/>
          <w:sz w:val="20"/>
          <w:szCs w:val="20"/>
        </w:rPr>
        <w:t xml:space="preserve">Oxidative couplings of resveratrol and piceid were conducted base on the protocol described in our previous work </w:t>
      </w:r>
      <w:r>
        <w:rPr>
          <w:noProof/>
          <w:color w:val="000000"/>
          <w:sz w:val="20"/>
          <w:szCs w:val="20"/>
        </w:rPr>
        <w:t>[14]</w:t>
      </w:r>
      <w:r>
        <w:rPr>
          <w:color w:val="000000"/>
          <w:sz w:val="20"/>
          <w:szCs w:val="20"/>
        </w:rPr>
        <w:t>. Briefly, resveratrol or piceid were stirred in presence of silver acetate (</w:t>
      </w:r>
      <w:proofErr w:type="spellStart"/>
      <w:r>
        <w:rPr>
          <w:color w:val="000000"/>
          <w:sz w:val="20"/>
          <w:szCs w:val="20"/>
        </w:rPr>
        <w:t>AgOAc</w:t>
      </w:r>
      <w:proofErr w:type="spellEnd"/>
      <w:r>
        <w:rPr>
          <w:color w:val="000000"/>
          <w:sz w:val="20"/>
          <w:szCs w:val="20"/>
        </w:rPr>
        <w:t>) in ethanol under controlled conditions. Synthetized compounds were purified by liquid chromatography and identified by combination of mass and NMR spectrometry.</w:t>
      </w:r>
    </w:p>
    <w:p w:rsidR="00393A70" w:rsidRPr="00370CDE" w:rsidRDefault="00393A70" w:rsidP="00370CDE">
      <w:pPr>
        <w:autoSpaceDE w:val="0"/>
        <w:autoSpaceDN w:val="0"/>
        <w:adjustRightInd w:val="0"/>
        <w:spacing w:before="240"/>
        <w:outlineLvl w:val="0"/>
        <w:rPr>
          <w:color w:val="000000"/>
          <w:sz w:val="20"/>
          <w:szCs w:val="20"/>
        </w:rPr>
      </w:pPr>
      <w:r>
        <w:rPr>
          <w:b/>
          <w:bCs/>
          <w:color w:val="000000"/>
          <w:sz w:val="20"/>
          <w:szCs w:val="20"/>
        </w:rPr>
        <w:t>2</w:t>
      </w:r>
      <w:r w:rsidRPr="005213FF">
        <w:rPr>
          <w:b/>
          <w:bCs/>
          <w:color w:val="000000"/>
          <w:sz w:val="20"/>
          <w:szCs w:val="20"/>
        </w:rPr>
        <w:t>.</w:t>
      </w:r>
      <w:r>
        <w:rPr>
          <w:b/>
          <w:bCs/>
          <w:color w:val="000000"/>
          <w:sz w:val="20"/>
          <w:szCs w:val="20"/>
        </w:rPr>
        <w:t>2</w:t>
      </w:r>
      <w:r w:rsidRPr="005213FF">
        <w:rPr>
          <w:b/>
          <w:bCs/>
          <w:color w:val="000000"/>
          <w:sz w:val="20"/>
          <w:szCs w:val="20"/>
        </w:rPr>
        <w:t xml:space="preserve">. </w:t>
      </w:r>
      <w:r>
        <w:rPr>
          <w:b/>
          <w:color w:val="000000"/>
          <w:sz w:val="20"/>
          <w:szCs w:val="20"/>
        </w:rPr>
        <w:t>Wine treatment and analysis</w:t>
      </w:r>
    </w:p>
    <w:p w:rsidR="00393A70" w:rsidRDefault="00393A70" w:rsidP="003161DE">
      <w:pPr>
        <w:autoSpaceDE w:val="0"/>
        <w:autoSpaceDN w:val="0"/>
        <w:adjustRightInd w:val="0"/>
        <w:jc w:val="both"/>
        <w:rPr>
          <w:b/>
          <w:color w:val="000000"/>
          <w:sz w:val="20"/>
          <w:szCs w:val="20"/>
        </w:rPr>
      </w:pPr>
    </w:p>
    <w:p w:rsidR="00393A70" w:rsidRPr="003161DE" w:rsidRDefault="00393A70" w:rsidP="003161DE">
      <w:pPr>
        <w:autoSpaceDE w:val="0"/>
        <w:autoSpaceDN w:val="0"/>
        <w:adjustRightInd w:val="0"/>
        <w:jc w:val="both"/>
        <w:rPr>
          <w:color w:val="000000"/>
          <w:sz w:val="20"/>
          <w:szCs w:val="20"/>
        </w:rPr>
      </w:pPr>
      <w:r>
        <w:rPr>
          <w:color w:val="000000"/>
          <w:sz w:val="20"/>
          <w:szCs w:val="20"/>
        </w:rPr>
        <w:t xml:space="preserve">Red wine samples were analyzed before and after heat treatment at 30°C for 24 hours. For resveratrol derivative analysis, wine samples were summited to solid phase extraction protocol using SPE </w:t>
      </w:r>
      <w:proofErr w:type="spellStart"/>
      <w:r>
        <w:rPr>
          <w:color w:val="000000"/>
          <w:sz w:val="20"/>
          <w:szCs w:val="20"/>
        </w:rPr>
        <w:t>Hypersep</w:t>
      </w:r>
      <w:proofErr w:type="spellEnd"/>
      <w:r>
        <w:rPr>
          <w:color w:val="000000"/>
          <w:sz w:val="20"/>
          <w:szCs w:val="20"/>
        </w:rPr>
        <w:t xml:space="preserve"> C18 cartridges (</w:t>
      </w:r>
      <w:proofErr w:type="spellStart"/>
      <w:r>
        <w:rPr>
          <w:color w:val="000000"/>
          <w:sz w:val="20"/>
          <w:szCs w:val="20"/>
        </w:rPr>
        <w:t>Thermo</w:t>
      </w:r>
      <w:proofErr w:type="spellEnd"/>
      <w:r>
        <w:rPr>
          <w:color w:val="000000"/>
          <w:sz w:val="20"/>
          <w:szCs w:val="20"/>
        </w:rPr>
        <w:t xml:space="preserve"> Fisher Scientific) as previously described </w:t>
      </w:r>
      <w:r>
        <w:rPr>
          <w:noProof/>
          <w:color w:val="000000"/>
          <w:sz w:val="20"/>
          <w:szCs w:val="20"/>
        </w:rPr>
        <w:t>[14]</w:t>
      </w:r>
      <w:r>
        <w:rPr>
          <w:color w:val="000000"/>
          <w:sz w:val="20"/>
          <w:szCs w:val="20"/>
        </w:rPr>
        <w:t xml:space="preserve">. Compounds identification and quantification were achieved by liquid chromatography coupled to </w:t>
      </w:r>
      <w:r w:rsidRPr="003161DE">
        <w:rPr>
          <w:color w:val="000000"/>
          <w:sz w:val="20"/>
          <w:szCs w:val="20"/>
        </w:rPr>
        <w:t>triple quadrupole-mass spectrometry (</w:t>
      </w:r>
      <w:r>
        <w:rPr>
          <w:color w:val="000000"/>
          <w:sz w:val="20"/>
          <w:szCs w:val="20"/>
        </w:rPr>
        <w:t>LC-</w:t>
      </w:r>
      <w:proofErr w:type="spellStart"/>
      <w:r w:rsidRPr="003161DE">
        <w:rPr>
          <w:color w:val="000000"/>
          <w:sz w:val="20"/>
          <w:szCs w:val="20"/>
        </w:rPr>
        <w:t>QqQ</w:t>
      </w:r>
      <w:proofErr w:type="spellEnd"/>
      <w:r w:rsidRPr="003161DE">
        <w:rPr>
          <w:color w:val="000000"/>
          <w:sz w:val="20"/>
          <w:szCs w:val="20"/>
        </w:rPr>
        <w:t>-MS)</w:t>
      </w:r>
      <w:r>
        <w:rPr>
          <w:color w:val="000000"/>
          <w:sz w:val="20"/>
          <w:szCs w:val="20"/>
        </w:rPr>
        <w:t xml:space="preserve"> on </w:t>
      </w:r>
      <w:proofErr w:type="gramStart"/>
      <w:r>
        <w:rPr>
          <w:color w:val="000000"/>
          <w:sz w:val="20"/>
          <w:szCs w:val="20"/>
        </w:rPr>
        <w:t>an Agilent</w:t>
      </w:r>
      <w:proofErr w:type="gramEnd"/>
      <w:r>
        <w:rPr>
          <w:color w:val="000000"/>
          <w:sz w:val="20"/>
          <w:szCs w:val="20"/>
        </w:rPr>
        <w:t xml:space="preserve"> equipment.</w:t>
      </w:r>
      <w:r w:rsidRPr="003161DE">
        <w:rPr>
          <w:color w:val="000000"/>
          <w:sz w:val="20"/>
          <w:szCs w:val="20"/>
        </w:rPr>
        <w:t xml:space="preserve"> </w:t>
      </w:r>
      <w:r>
        <w:rPr>
          <w:color w:val="000000"/>
          <w:sz w:val="20"/>
          <w:szCs w:val="20"/>
        </w:rPr>
        <w:t>Analyses were performed in multiple reaction monitoring approach (MRM) using standard solutions for calibration curves.</w:t>
      </w:r>
    </w:p>
    <w:p w:rsidR="00393A70" w:rsidRPr="00370CDE" w:rsidRDefault="00393A70" w:rsidP="00370CDE">
      <w:pPr>
        <w:keepNext/>
        <w:autoSpaceDE w:val="0"/>
        <w:autoSpaceDN w:val="0"/>
        <w:adjustRightInd w:val="0"/>
        <w:spacing w:before="240"/>
        <w:outlineLvl w:val="0"/>
        <w:rPr>
          <w:color w:val="000000"/>
          <w:sz w:val="20"/>
          <w:szCs w:val="20"/>
        </w:rPr>
      </w:pPr>
      <w:r>
        <w:rPr>
          <w:b/>
          <w:bCs/>
          <w:color w:val="000000"/>
          <w:sz w:val="20"/>
          <w:szCs w:val="20"/>
        </w:rPr>
        <w:lastRenderedPageBreak/>
        <w:t>2</w:t>
      </w:r>
      <w:r w:rsidRPr="005213FF">
        <w:rPr>
          <w:b/>
          <w:bCs/>
          <w:color w:val="000000"/>
          <w:sz w:val="20"/>
          <w:szCs w:val="20"/>
        </w:rPr>
        <w:t>.</w:t>
      </w:r>
      <w:r>
        <w:rPr>
          <w:b/>
          <w:bCs/>
          <w:color w:val="000000"/>
          <w:sz w:val="20"/>
          <w:szCs w:val="20"/>
        </w:rPr>
        <w:t>3</w:t>
      </w:r>
      <w:r w:rsidRPr="005213FF">
        <w:rPr>
          <w:b/>
          <w:bCs/>
          <w:color w:val="000000"/>
          <w:sz w:val="20"/>
          <w:szCs w:val="20"/>
        </w:rPr>
        <w:t xml:space="preserve">. </w:t>
      </w:r>
      <w:r w:rsidRPr="00CA649D">
        <w:rPr>
          <w:b/>
          <w:color w:val="000000"/>
          <w:sz w:val="20"/>
          <w:szCs w:val="20"/>
        </w:rPr>
        <w:t>Biological assays</w:t>
      </w:r>
    </w:p>
    <w:p w:rsidR="00393A70" w:rsidRPr="00370CDE" w:rsidRDefault="004E04E4" w:rsidP="00370CDE">
      <w:pPr>
        <w:keepNext/>
        <w:autoSpaceDE w:val="0"/>
        <w:autoSpaceDN w:val="0"/>
        <w:adjustRightInd w:val="0"/>
        <w:spacing w:before="240"/>
        <w:rPr>
          <w:sz w:val="20"/>
          <w:szCs w:val="20"/>
        </w:rPr>
      </w:pPr>
      <w:r>
        <w:rPr>
          <w:i/>
          <w:iCs/>
          <w:sz w:val="20"/>
          <w:szCs w:val="20"/>
        </w:rPr>
        <w:t>2</w:t>
      </w:r>
      <w:r w:rsidR="00393A70" w:rsidRPr="00370CDE">
        <w:rPr>
          <w:i/>
          <w:iCs/>
          <w:sz w:val="20"/>
          <w:szCs w:val="20"/>
        </w:rPr>
        <w:t>.</w:t>
      </w:r>
      <w:r>
        <w:rPr>
          <w:i/>
          <w:iCs/>
          <w:sz w:val="20"/>
          <w:szCs w:val="20"/>
        </w:rPr>
        <w:t>3</w:t>
      </w:r>
      <w:r w:rsidR="00393A70" w:rsidRPr="00370CDE">
        <w:rPr>
          <w:i/>
          <w:iCs/>
          <w:sz w:val="20"/>
          <w:szCs w:val="20"/>
        </w:rPr>
        <w:t xml:space="preserve">.1. </w:t>
      </w:r>
      <w:r w:rsidR="00393A70" w:rsidRPr="00B77C89">
        <w:rPr>
          <w:i/>
          <w:color w:val="000000"/>
          <w:sz w:val="20"/>
          <w:szCs w:val="20"/>
        </w:rPr>
        <w:t xml:space="preserve">Murine macrophage cell line </w:t>
      </w:r>
      <w:r w:rsidR="00393A70">
        <w:rPr>
          <w:i/>
          <w:color w:val="000000"/>
          <w:sz w:val="20"/>
          <w:szCs w:val="20"/>
        </w:rPr>
        <w:t>a</w:t>
      </w:r>
      <w:r w:rsidR="00393A70" w:rsidRPr="00B77C89">
        <w:rPr>
          <w:i/>
          <w:color w:val="000000"/>
          <w:sz w:val="20"/>
          <w:szCs w:val="20"/>
        </w:rPr>
        <w:t>ssays</w:t>
      </w:r>
    </w:p>
    <w:p w:rsidR="00393A70" w:rsidRPr="00B77C89" w:rsidRDefault="00393A70" w:rsidP="00370CDE">
      <w:pPr>
        <w:keepNext/>
        <w:autoSpaceDE w:val="0"/>
        <w:autoSpaceDN w:val="0"/>
        <w:adjustRightInd w:val="0"/>
        <w:jc w:val="both"/>
        <w:rPr>
          <w:i/>
          <w:color w:val="000000"/>
          <w:sz w:val="20"/>
          <w:szCs w:val="20"/>
        </w:rPr>
      </w:pPr>
    </w:p>
    <w:p w:rsidR="00393A70" w:rsidRDefault="00393A70" w:rsidP="00370CDE">
      <w:pPr>
        <w:keepNext/>
        <w:autoSpaceDE w:val="0"/>
        <w:autoSpaceDN w:val="0"/>
        <w:adjustRightInd w:val="0"/>
        <w:jc w:val="both"/>
        <w:rPr>
          <w:color w:val="000000"/>
          <w:sz w:val="20"/>
          <w:szCs w:val="20"/>
        </w:rPr>
      </w:pPr>
      <w:r>
        <w:rPr>
          <w:color w:val="000000"/>
          <w:sz w:val="20"/>
          <w:szCs w:val="20"/>
        </w:rPr>
        <w:t>A</w:t>
      </w:r>
      <w:r w:rsidRPr="00F76BF3">
        <w:rPr>
          <w:color w:val="000000"/>
          <w:sz w:val="20"/>
          <w:szCs w:val="20"/>
        </w:rPr>
        <w:t xml:space="preserve">nti-inflammatory effects were evaluated </w:t>
      </w:r>
      <w:r>
        <w:rPr>
          <w:color w:val="000000"/>
          <w:sz w:val="20"/>
          <w:szCs w:val="20"/>
        </w:rPr>
        <w:t xml:space="preserve">in </w:t>
      </w:r>
      <w:r w:rsidRPr="00F76BF3">
        <w:rPr>
          <w:color w:val="000000"/>
          <w:sz w:val="20"/>
          <w:szCs w:val="20"/>
        </w:rPr>
        <w:t xml:space="preserve">RAW 264.7 macrophage cell line </w:t>
      </w:r>
      <w:r>
        <w:rPr>
          <w:color w:val="000000"/>
          <w:sz w:val="20"/>
          <w:szCs w:val="20"/>
        </w:rPr>
        <w:t xml:space="preserve">provided by the </w:t>
      </w:r>
      <w:r w:rsidRPr="003161DE">
        <w:rPr>
          <w:color w:val="000000"/>
          <w:sz w:val="20"/>
          <w:szCs w:val="20"/>
        </w:rPr>
        <w:t xml:space="preserve">American Type Culture Collection </w:t>
      </w:r>
      <w:r>
        <w:rPr>
          <w:color w:val="000000"/>
          <w:sz w:val="20"/>
          <w:szCs w:val="20"/>
        </w:rPr>
        <w:t xml:space="preserve">(ATCC) as described else here </w:t>
      </w:r>
      <w:r>
        <w:rPr>
          <w:noProof/>
          <w:color w:val="000000"/>
          <w:sz w:val="20"/>
          <w:szCs w:val="20"/>
        </w:rPr>
        <w:t>[14]</w:t>
      </w:r>
      <w:r>
        <w:rPr>
          <w:color w:val="000000"/>
          <w:sz w:val="20"/>
          <w:szCs w:val="20"/>
        </w:rPr>
        <w:t>. Briefly, preventive effects of resveratrol derivatives against production of nitric oxide (NO) and reactive oxygen species (ROS) after exposition to</w:t>
      </w:r>
      <w:r w:rsidRPr="00B77C89">
        <w:rPr>
          <w:color w:val="000000"/>
          <w:sz w:val="20"/>
          <w:szCs w:val="20"/>
        </w:rPr>
        <w:t xml:space="preserve"> </w:t>
      </w:r>
      <w:r w:rsidRPr="00F76BF3">
        <w:rPr>
          <w:color w:val="000000"/>
          <w:sz w:val="20"/>
          <w:szCs w:val="20"/>
        </w:rPr>
        <w:t>lipopolysaccharide (LPS)</w:t>
      </w:r>
      <w:r>
        <w:rPr>
          <w:color w:val="000000"/>
          <w:sz w:val="20"/>
          <w:szCs w:val="20"/>
        </w:rPr>
        <w:t xml:space="preserve"> were monitored.</w:t>
      </w:r>
    </w:p>
    <w:p w:rsidR="00393A70" w:rsidRDefault="004E04E4" w:rsidP="00256679">
      <w:pPr>
        <w:autoSpaceDE w:val="0"/>
        <w:autoSpaceDN w:val="0"/>
        <w:adjustRightInd w:val="0"/>
        <w:spacing w:before="240"/>
        <w:rPr>
          <w:i/>
          <w:color w:val="000000"/>
          <w:sz w:val="20"/>
          <w:szCs w:val="20"/>
        </w:rPr>
      </w:pPr>
      <w:r>
        <w:rPr>
          <w:i/>
          <w:iCs/>
          <w:sz w:val="20"/>
          <w:szCs w:val="20"/>
        </w:rPr>
        <w:t>2</w:t>
      </w:r>
      <w:r w:rsidR="00393A70" w:rsidRPr="00370CDE">
        <w:rPr>
          <w:i/>
          <w:iCs/>
          <w:sz w:val="20"/>
          <w:szCs w:val="20"/>
        </w:rPr>
        <w:t>.</w:t>
      </w:r>
      <w:r>
        <w:rPr>
          <w:i/>
          <w:iCs/>
          <w:sz w:val="20"/>
          <w:szCs w:val="20"/>
        </w:rPr>
        <w:t>3</w:t>
      </w:r>
      <w:r w:rsidR="00393A70" w:rsidRPr="00370CDE">
        <w:rPr>
          <w:i/>
          <w:iCs/>
          <w:sz w:val="20"/>
          <w:szCs w:val="20"/>
        </w:rPr>
        <w:t>.</w:t>
      </w:r>
      <w:r w:rsidR="00393A70">
        <w:rPr>
          <w:i/>
          <w:iCs/>
          <w:sz w:val="20"/>
          <w:szCs w:val="20"/>
        </w:rPr>
        <w:t>2</w:t>
      </w:r>
      <w:r w:rsidR="00393A70" w:rsidRPr="00370CDE">
        <w:rPr>
          <w:i/>
          <w:iCs/>
          <w:sz w:val="20"/>
          <w:szCs w:val="20"/>
        </w:rPr>
        <w:t xml:space="preserve">. </w:t>
      </w:r>
      <w:r w:rsidR="00393A70" w:rsidRPr="00562A47">
        <w:rPr>
          <w:i/>
          <w:color w:val="000000"/>
          <w:sz w:val="20"/>
          <w:szCs w:val="20"/>
        </w:rPr>
        <w:t>Human breast cancer</w:t>
      </w:r>
      <w:r w:rsidR="00393A70">
        <w:rPr>
          <w:i/>
          <w:color w:val="000000"/>
          <w:sz w:val="20"/>
          <w:szCs w:val="20"/>
        </w:rPr>
        <w:t xml:space="preserve"> cell l</w:t>
      </w:r>
      <w:r w:rsidR="0028322D">
        <w:rPr>
          <w:i/>
          <w:color w:val="000000"/>
          <w:sz w:val="20"/>
          <w:szCs w:val="20"/>
        </w:rPr>
        <w:t>i</w:t>
      </w:r>
      <w:r w:rsidR="00393A70">
        <w:rPr>
          <w:i/>
          <w:color w:val="000000"/>
          <w:sz w:val="20"/>
          <w:szCs w:val="20"/>
        </w:rPr>
        <w:t>ne assays</w:t>
      </w:r>
    </w:p>
    <w:p w:rsidR="00393A70" w:rsidRDefault="00393A70" w:rsidP="00BB4BD3">
      <w:pPr>
        <w:autoSpaceDE w:val="0"/>
        <w:autoSpaceDN w:val="0"/>
        <w:adjustRightInd w:val="0"/>
        <w:rPr>
          <w:i/>
          <w:color w:val="000000"/>
          <w:sz w:val="20"/>
          <w:szCs w:val="20"/>
        </w:rPr>
      </w:pPr>
    </w:p>
    <w:p w:rsidR="00393A70" w:rsidRPr="0093247B" w:rsidRDefault="00393A70" w:rsidP="00562A47">
      <w:pPr>
        <w:autoSpaceDE w:val="0"/>
        <w:autoSpaceDN w:val="0"/>
        <w:adjustRightInd w:val="0"/>
        <w:jc w:val="both"/>
        <w:rPr>
          <w:color w:val="000000"/>
          <w:sz w:val="20"/>
          <w:szCs w:val="20"/>
        </w:rPr>
      </w:pPr>
      <w:r>
        <w:rPr>
          <w:color w:val="000000"/>
          <w:sz w:val="20"/>
          <w:szCs w:val="20"/>
        </w:rPr>
        <w:t>The human breast cancer (BC) cell lines MCF-7, HCC-1954 (estrogen- and progesterone-receptors negative) a</w:t>
      </w:r>
      <w:r w:rsidR="00256679">
        <w:rPr>
          <w:color w:val="000000"/>
          <w:sz w:val="20"/>
          <w:szCs w:val="20"/>
        </w:rPr>
        <w:t>nd MDA-MB-231 (triple negative)</w:t>
      </w:r>
      <w:r>
        <w:rPr>
          <w:color w:val="000000"/>
          <w:sz w:val="20"/>
          <w:szCs w:val="20"/>
        </w:rPr>
        <w:t xml:space="preserve"> from </w:t>
      </w:r>
      <w:r w:rsidR="00256679">
        <w:rPr>
          <w:color w:val="000000"/>
          <w:sz w:val="20"/>
          <w:szCs w:val="20"/>
        </w:rPr>
        <w:t>ATCC</w:t>
      </w:r>
      <w:r>
        <w:rPr>
          <w:color w:val="000000"/>
          <w:sz w:val="20"/>
          <w:szCs w:val="20"/>
        </w:rPr>
        <w:t xml:space="preserve">, were used in cytotoxic assays. The cell lines were suspended in the incubation medium. HCC-1954 and MCF-7 were maintained in </w:t>
      </w:r>
      <w:r w:rsidRPr="00540FD8">
        <w:rPr>
          <w:color w:val="202122"/>
          <w:sz w:val="20"/>
          <w:szCs w:val="21"/>
          <w:shd w:val="clear" w:color="auto" w:fill="FFFFFF"/>
        </w:rPr>
        <w:t>Roswell Park Memorial Institute medium</w:t>
      </w:r>
      <w:r w:rsidRPr="00540FD8">
        <w:rPr>
          <w:rFonts w:ascii="Arial" w:hAnsi="Arial" w:cs="Arial"/>
          <w:color w:val="202122"/>
          <w:sz w:val="20"/>
          <w:szCs w:val="21"/>
          <w:shd w:val="clear" w:color="auto" w:fill="FFFFFF"/>
        </w:rPr>
        <w:t xml:space="preserve"> </w:t>
      </w:r>
      <w:r>
        <w:rPr>
          <w:color w:val="000000"/>
          <w:sz w:val="20"/>
          <w:szCs w:val="20"/>
        </w:rPr>
        <w:t>(RPMI 1640)</w:t>
      </w:r>
      <w:r>
        <w:rPr>
          <w:sz w:val="20"/>
          <w:szCs w:val="20"/>
        </w:rPr>
        <w:t xml:space="preserve">, and </w:t>
      </w:r>
      <w:r>
        <w:rPr>
          <w:color w:val="000000"/>
          <w:sz w:val="20"/>
          <w:szCs w:val="20"/>
        </w:rPr>
        <w:t xml:space="preserve">MDA-MB-231 in Dulbecco’s Modified Eagle’s Medium (DMEM). </w:t>
      </w:r>
      <w:r w:rsidRPr="0093247B">
        <w:rPr>
          <w:sz w:val="20"/>
          <w:szCs w:val="20"/>
        </w:rPr>
        <w:t xml:space="preserve">Both culture media were supplemented with 10% heat inactivated fetal bovine serum, 2 </w:t>
      </w:r>
      <w:proofErr w:type="spellStart"/>
      <w:r w:rsidRPr="0093247B">
        <w:rPr>
          <w:sz w:val="20"/>
          <w:szCs w:val="20"/>
        </w:rPr>
        <w:t>mM</w:t>
      </w:r>
      <w:proofErr w:type="spellEnd"/>
      <w:r w:rsidRPr="0093247B">
        <w:rPr>
          <w:sz w:val="20"/>
          <w:szCs w:val="20"/>
        </w:rPr>
        <w:t xml:space="preserve"> L-glutamine and antibiotics (0.1 mg/mL streptomycin and </w:t>
      </w:r>
      <w:proofErr w:type="gramStart"/>
      <w:r w:rsidRPr="0093247B">
        <w:rPr>
          <w:sz w:val="20"/>
          <w:szCs w:val="20"/>
        </w:rPr>
        <w:t>100 U/mL penicillin</w:t>
      </w:r>
      <w:proofErr w:type="gramEnd"/>
      <w:r w:rsidRPr="0093247B">
        <w:rPr>
          <w:sz w:val="20"/>
          <w:szCs w:val="20"/>
        </w:rPr>
        <w:t xml:space="preserve">). DMEM </w:t>
      </w:r>
      <w:r>
        <w:rPr>
          <w:sz w:val="20"/>
          <w:szCs w:val="20"/>
        </w:rPr>
        <w:t>wa</w:t>
      </w:r>
      <w:r w:rsidRPr="0093247B">
        <w:rPr>
          <w:sz w:val="20"/>
          <w:szCs w:val="20"/>
        </w:rPr>
        <w:t xml:space="preserve">s </w:t>
      </w:r>
      <w:r>
        <w:rPr>
          <w:sz w:val="20"/>
          <w:szCs w:val="20"/>
        </w:rPr>
        <w:t xml:space="preserve">also </w:t>
      </w:r>
      <w:r w:rsidRPr="0093247B">
        <w:rPr>
          <w:sz w:val="20"/>
          <w:szCs w:val="20"/>
        </w:rPr>
        <w:t xml:space="preserve">supplemented with 1mM </w:t>
      </w:r>
      <w:r>
        <w:rPr>
          <w:sz w:val="20"/>
          <w:szCs w:val="20"/>
        </w:rPr>
        <w:t>p</w:t>
      </w:r>
      <w:r w:rsidRPr="0093247B">
        <w:rPr>
          <w:sz w:val="20"/>
          <w:szCs w:val="20"/>
        </w:rPr>
        <w:t>yruvate. Cells were grown in an incubator at 37ºC with 5% CO</w:t>
      </w:r>
      <w:r w:rsidRPr="0093247B">
        <w:rPr>
          <w:sz w:val="15"/>
          <w:szCs w:val="15"/>
        </w:rPr>
        <w:t xml:space="preserve">2 </w:t>
      </w:r>
      <w:r w:rsidRPr="0093247B">
        <w:rPr>
          <w:sz w:val="20"/>
          <w:szCs w:val="20"/>
        </w:rPr>
        <w:t>atmosphere. After reaching approximately 80</w:t>
      </w:r>
      <w:r>
        <w:rPr>
          <w:sz w:val="20"/>
          <w:szCs w:val="20"/>
        </w:rPr>
        <w:t>-</w:t>
      </w:r>
      <w:r w:rsidRPr="0093247B">
        <w:rPr>
          <w:sz w:val="20"/>
          <w:szCs w:val="20"/>
        </w:rPr>
        <w:t>90% of confluence, cells were detached in a solution of 0.1% trypsin and 0.04% EDTA and plated as required for further experiments.</w:t>
      </w:r>
      <w:r>
        <w:rPr>
          <w:sz w:val="20"/>
          <w:szCs w:val="20"/>
        </w:rPr>
        <w:t xml:space="preserve"> </w:t>
      </w:r>
      <w:r w:rsidRPr="0093247B">
        <w:rPr>
          <w:color w:val="000000"/>
          <w:sz w:val="20"/>
          <w:szCs w:val="20"/>
        </w:rPr>
        <w:t>Cell lines were seeded into 96-well plates at 3x10</w:t>
      </w:r>
      <w:r w:rsidRPr="0093247B">
        <w:rPr>
          <w:color w:val="000000"/>
          <w:sz w:val="20"/>
          <w:szCs w:val="20"/>
          <w:vertAlign w:val="superscript"/>
        </w:rPr>
        <w:t>3</w:t>
      </w:r>
      <w:r w:rsidRPr="0093247B">
        <w:rPr>
          <w:color w:val="000000"/>
          <w:sz w:val="20"/>
          <w:szCs w:val="20"/>
        </w:rPr>
        <w:t xml:space="preserve"> (HCC-1954) and 2x10</w:t>
      </w:r>
      <w:r w:rsidRPr="0093247B">
        <w:rPr>
          <w:color w:val="000000"/>
          <w:sz w:val="20"/>
          <w:szCs w:val="20"/>
          <w:vertAlign w:val="superscript"/>
        </w:rPr>
        <w:t>3</w:t>
      </w:r>
      <w:r w:rsidRPr="0093247B">
        <w:rPr>
          <w:color w:val="000000"/>
          <w:sz w:val="20"/>
          <w:szCs w:val="20"/>
        </w:rPr>
        <w:t xml:space="preserve"> (MCF-7 and MDA-MB-231)</w:t>
      </w:r>
      <w:r>
        <w:rPr>
          <w:color w:val="000000"/>
          <w:sz w:val="20"/>
          <w:szCs w:val="20"/>
        </w:rPr>
        <w:t xml:space="preserve"> </w:t>
      </w:r>
      <w:r w:rsidRPr="0093247B">
        <w:rPr>
          <w:color w:val="000000"/>
          <w:sz w:val="20"/>
          <w:szCs w:val="20"/>
        </w:rPr>
        <w:t>cells/well</w:t>
      </w:r>
      <w:r>
        <w:rPr>
          <w:color w:val="000000"/>
          <w:sz w:val="20"/>
          <w:szCs w:val="20"/>
        </w:rPr>
        <w:t xml:space="preserve"> </w:t>
      </w:r>
      <w:r w:rsidRPr="0093247B">
        <w:rPr>
          <w:color w:val="000000"/>
          <w:sz w:val="20"/>
          <w:szCs w:val="20"/>
        </w:rPr>
        <w:t>24</w:t>
      </w:r>
      <w:r w:rsidR="0028322D">
        <w:rPr>
          <w:color w:val="000000"/>
          <w:sz w:val="20"/>
          <w:szCs w:val="20"/>
        </w:rPr>
        <w:t xml:space="preserve"> </w:t>
      </w:r>
      <w:r w:rsidRPr="0093247B">
        <w:rPr>
          <w:color w:val="000000"/>
          <w:sz w:val="20"/>
          <w:szCs w:val="20"/>
        </w:rPr>
        <w:t xml:space="preserve">h before treatment. </w:t>
      </w:r>
      <w:r>
        <w:rPr>
          <w:color w:val="000000"/>
          <w:sz w:val="20"/>
          <w:szCs w:val="20"/>
        </w:rPr>
        <w:t xml:space="preserve">Increasing </w:t>
      </w:r>
      <w:r w:rsidRPr="0093247B">
        <w:rPr>
          <w:color w:val="000000"/>
          <w:sz w:val="20"/>
          <w:szCs w:val="20"/>
        </w:rPr>
        <w:t>co</w:t>
      </w:r>
      <w:r>
        <w:rPr>
          <w:color w:val="000000"/>
          <w:sz w:val="20"/>
          <w:szCs w:val="20"/>
        </w:rPr>
        <w:t>ncentrations (0-</w:t>
      </w:r>
      <w:r w:rsidRPr="0093247B">
        <w:rPr>
          <w:color w:val="000000"/>
          <w:sz w:val="20"/>
          <w:szCs w:val="20"/>
        </w:rPr>
        <w:t>40</w:t>
      </w:r>
      <w:r>
        <w:rPr>
          <w:color w:val="000000"/>
          <w:sz w:val="20"/>
          <w:szCs w:val="20"/>
        </w:rPr>
        <w:t xml:space="preserve"> </w:t>
      </w:r>
      <w:r w:rsidRPr="00410EC4">
        <w:rPr>
          <w:rFonts w:ascii="Symbol" w:hAnsi="Symbol"/>
          <w:color w:val="000000"/>
          <w:sz w:val="20"/>
          <w:szCs w:val="20"/>
          <w:lang w:val="es-ES"/>
        </w:rPr>
        <w:t></w:t>
      </w:r>
      <w:r w:rsidRPr="0093247B">
        <w:rPr>
          <w:color w:val="000000"/>
          <w:sz w:val="20"/>
          <w:szCs w:val="20"/>
        </w:rPr>
        <w:t>M) of resveratrol</w:t>
      </w:r>
      <w:r>
        <w:rPr>
          <w:color w:val="000000"/>
          <w:sz w:val="20"/>
          <w:szCs w:val="20"/>
        </w:rPr>
        <w:t>,</w:t>
      </w:r>
      <w:r w:rsidRPr="0093247B">
        <w:rPr>
          <w:color w:val="000000"/>
          <w:sz w:val="20"/>
          <w:szCs w:val="20"/>
        </w:rPr>
        <w:t xml:space="preserve"> piceid, </w:t>
      </w:r>
      <w:r w:rsidRPr="00410EC4">
        <w:rPr>
          <w:rFonts w:ascii="Symbol" w:hAnsi="Symbol"/>
          <w:color w:val="000000"/>
          <w:sz w:val="20"/>
          <w:szCs w:val="20"/>
          <w:lang w:val="es-ES"/>
        </w:rPr>
        <w:t></w:t>
      </w:r>
      <w:r w:rsidRPr="0093247B">
        <w:rPr>
          <w:color w:val="000000"/>
          <w:sz w:val="20"/>
          <w:szCs w:val="20"/>
        </w:rPr>
        <w:t>-viniferin</w:t>
      </w:r>
      <w:r>
        <w:rPr>
          <w:color w:val="000000"/>
          <w:sz w:val="20"/>
          <w:szCs w:val="20"/>
        </w:rPr>
        <w:t>,</w:t>
      </w:r>
      <w:r w:rsidRPr="0093247B">
        <w:rPr>
          <w:color w:val="000000"/>
          <w:sz w:val="20"/>
          <w:szCs w:val="20"/>
        </w:rPr>
        <w:t xml:space="preserve"> and </w:t>
      </w:r>
      <w:r w:rsidRPr="00410EC4">
        <w:rPr>
          <w:rFonts w:ascii="Symbol" w:hAnsi="Symbol"/>
          <w:color w:val="000000"/>
          <w:sz w:val="20"/>
          <w:szCs w:val="20"/>
          <w:lang w:val="es-ES"/>
        </w:rPr>
        <w:t></w:t>
      </w:r>
      <w:r w:rsidRPr="0093247B">
        <w:rPr>
          <w:color w:val="000000"/>
          <w:sz w:val="20"/>
          <w:szCs w:val="20"/>
        </w:rPr>
        <w:t xml:space="preserve">-viniferin diglucoside were added and cells were incubated </w:t>
      </w:r>
      <w:r>
        <w:rPr>
          <w:color w:val="000000"/>
          <w:sz w:val="20"/>
          <w:szCs w:val="20"/>
        </w:rPr>
        <w:t>for</w:t>
      </w:r>
      <w:r w:rsidRPr="0093247B">
        <w:rPr>
          <w:color w:val="000000"/>
          <w:sz w:val="20"/>
          <w:szCs w:val="20"/>
        </w:rPr>
        <w:t xml:space="preserve"> 72</w:t>
      </w:r>
      <w:r>
        <w:rPr>
          <w:color w:val="000000"/>
          <w:sz w:val="20"/>
          <w:szCs w:val="20"/>
        </w:rPr>
        <w:t xml:space="preserve"> </w:t>
      </w:r>
      <w:r w:rsidRPr="0093247B">
        <w:rPr>
          <w:color w:val="000000"/>
          <w:sz w:val="20"/>
          <w:szCs w:val="20"/>
        </w:rPr>
        <w:t>h. Stilbenes were dissolved in dimethyl sulfoxide (DMSO) at a final concentration</w:t>
      </w:r>
      <w:r>
        <w:rPr>
          <w:color w:val="000000"/>
          <w:sz w:val="20"/>
          <w:szCs w:val="20"/>
        </w:rPr>
        <w:t xml:space="preserve"> </w:t>
      </w:r>
      <w:r w:rsidRPr="0093247B">
        <w:rPr>
          <w:color w:val="000000"/>
          <w:sz w:val="20"/>
          <w:szCs w:val="20"/>
        </w:rPr>
        <w:t>of 0.02%. The same amount of DMSO was added to control cells.</w:t>
      </w:r>
      <w:r>
        <w:rPr>
          <w:color w:val="000000"/>
          <w:sz w:val="20"/>
          <w:szCs w:val="20"/>
        </w:rPr>
        <w:t xml:space="preserve"> </w:t>
      </w:r>
      <w:r w:rsidRPr="0093247B">
        <w:rPr>
          <w:color w:val="000000"/>
          <w:sz w:val="20"/>
          <w:szCs w:val="20"/>
        </w:rPr>
        <w:t>After treatment, the cell viability was</w:t>
      </w:r>
      <w:r>
        <w:rPr>
          <w:color w:val="000000"/>
          <w:sz w:val="20"/>
          <w:szCs w:val="20"/>
        </w:rPr>
        <w:t xml:space="preserve"> </w:t>
      </w:r>
      <w:r w:rsidRPr="0093247B">
        <w:rPr>
          <w:color w:val="000000"/>
          <w:sz w:val="20"/>
          <w:szCs w:val="20"/>
        </w:rPr>
        <w:t>determined using the crystal violet assay</w:t>
      </w:r>
      <w:r>
        <w:rPr>
          <w:color w:val="000000"/>
          <w:sz w:val="20"/>
          <w:szCs w:val="20"/>
        </w:rPr>
        <w:t xml:space="preserve"> </w:t>
      </w:r>
      <w:r w:rsidRPr="004F28A8">
        <w:rPr>
          <w:color w:val="000000"/>
          <w:sz w:val="20"/>
          <w:szCs w:val="20"/>
        </w:rPr>
        <w:t>[16].</w:t>
      </w:r>
      <w:r w:rsidRPr="0093247B">
        <w:rPr>
          <w:color w:val="000000"/>
          <w:sz w:val="20"/>
          <w:szCs w:val="20"/>
        </w:rPr>
        <w:t xml:space="preserve"> The absorbance was recorded at 590 nm in a Synergy HT microplate reader. </w:t>
      </w:r>
      <w:r>
        <w:rPr>
          <w:color w:val="000000"/>
          <w:sz w:val="20"/>
          <w:szCs w:val="20"/>
        </w:rPr>
        <w:t>Values were normalized with respect to the zero time control (no addition).</w:t>
      </w:r>
    </w:p>
    <w:p w:rsidR="00393A70" w:rsidRPr="005213FF" w:rsidRDefault="00393A70" w:rsidP="00562A47">
      <w:pPr>
        <w:autoSpaceDE w:val="0"/>
        <w:autoSpaceDN w:val="0"/>
        <w:adjustRightInd w:val="0"/>
        <w:spacing w:before="240" w:after="240"/>
        <w:jc w:val="both"/>
        <w:outlineLvl w:val="0"/>
        <w:rPr>
          <w:color w:val="000000"/>
          <w:sz w:val="20"/>
          <w:szCs w:val="20"/>
        </w:rPr>
      </w:pPr>
      <w:r w:rsidRPr="005213FF">
        <w:rPr>
          <w:b/>
          <w:bCs/>
          <w:color w:val="000000"/>
          <w:sz w:val="20"/>
          <w:szCs w:val="20"/>
        </w:rPr>
        <w:t>3. RESULTS AND DISCUSSION</w:t>
      </w:r>
    </w:p>
    <w:p w:rsidR="00393A70" w:rsidRPr="005213FF" w:rsidRDefault="00393A70" w:rsidP="001F2625">
      <w:pPr>
        <w:autoSpaceDE w:val="0"/>
        <w:autoSpaceDN w:val="0"/>
        <w:adjustRightInd w:val="0"/>
        <w:spacing w:before="240"/>
        <w:outlineLvl w:val="0"/>
        <w:rPr>
          <w:color w:val="000000"/>
          <w:sz w:val="20"/>
          <w:szCs w:val="20"/>
        </w:rPr>
      </w:pPr>
      <w:r>
        <w:rPr>
          <w:b/>
          <w:bCs/>
          <w:color w:val="000000"/>
          <w:sz w:val="20"/>
          <w:szCs w:val="20"/>
        </w:rPr>
        <w:t>3</w:t>
      </w:r>
      <w:r w:rsidRPr="005213FF">
        <w:rPr>
          <w:b/>
          <w:bCs/>
          <w:color w:val="000000"/>
          <w:sz w:val="20"/>
          <w:szCs w:val="20"/>
        </w:rPr>
        <w:t xml:space="preserve">.1. </w:t>
      </w:r>
      <w:r>
        <w:rPr>
          <w:b/>
          <w:bCs/>
          <w:color w:val="000000"/>
          <w:sz w:val="20"/>
          <w:szCs w:val="20"/>
        </w:rPr>
        <w:t>Oxidative coupling of resveratrol and piceid</w:t>
      </w:r>
    </w:p>
    <w:p w:rsidR="00393A70" w:rsidRPr="005213FF" w:rsidRDefault="00393A70" w:rsidP="001A231F">
      <w:pPr>
        <w:autoSpaceDE w:val="0"/>
        <w:autoSpaceDN w:val="0"/>
        <w:adjustRightInd w:val="0"/>
        <w:rPr>
          <w:color w:val="000000"/>
          <w:sz w:val="20"/>
          <w:szCs w:val="20"/>
        </w:rPr>
      </w:pPr>
    </w:p>
    <w:p w:rsidR="00393A70" w:rsidRDefault="00393A70" w:rsidP="00370CDE">
      <w:pPr>
        <w:autoSpaceDE w:val="0"/>
        <w:autoSpaceDN w:val="0"/>
        <w:adjustRightInd w:val="0"/>
        <w:jc w:val="both"/>
        <w:rPr>
          <w:color w:val="000000"/>
          <w:sz w:val="20"/>
          <w:szCs w:val="20"/>
        </w:rPr>
      </w:pPr>
      <w:r w:rsidRPr="00370CDE">
        <w:rPr>
          <w:color w:val="000000"/>
          <w:sz w:val="20"/>
          <w:szCs w:val="20"/>
        </w:rPr>
        <w:t xml:space="preserve">Resveratrol </w:t>
      </w:r>
      <w:r>
        <w:rPr>
          <w:color w:val="000000"/>
          <w:sz w:val="20"/>
          <w:szCs w:val="20"/>
        </w:rPr>
        <w:t>was subjected to oxidative coupling in presence of silver acetate in ethanol.</w:t>
      </w:r>
      <w:r w:rsidRPr="00370CDE">
        <w:rPr>
          <w:color w:val="000000"/>
          <w:sz w:val="20"/>
          <w:szCs w:val="20"/>
        </w:rPr>
        <w:t xml:space="preserve"> </w:t>
      </w:r>
      <w:r w:rsidRPr="008F4522">
        <w:rPr>
          <w:color w:val="000000"/>
          <w:sz w:val="20"/>
          <w:szCs w:val="20"/>
        </w:rPr>
        <w:t xml:space="preserve">This reagent is classically </w:t>
      </w:r>
      <w:r>
        <w:rPr>
          <w:color w:val="000000"/>
          <w:sz w:val="20"/>
          <w:szCs w:val="20"/>
        </w:rPr>
        <w:t>employed</w:t>
      </w:r>
      <w:r w:rsidRPr="008F4522">
        <w:rPr>
          <w:color w:val="000000"/>
          <w:sz w:val="20"/>
          <w:szCs w:val="20"/>
        </w:rPr>
        <w:t xml:space="preserve"> to induce phenol oxidation reaction</w:t>
      </w:r>
      <w:r>
        <w:rPr>
          <w:color w:val="000000"/>
          <w:sz w:val="20"/>
          <w:szCs w:val="20"/>
        </w:rPr>
        <w:t xml:space="preserve"> </w:t>
      </w:r>
      <w:r>
        <w:rPr>
          <w:noProof/>
          <w:color w:val="000000"/>
          <w:sz w:val="20"/>
          <w:szCs w:val="20"/>
        </w:rPr>
        <w:t>[15]</w:t>
      </w:r>
      <w:r w:rsidRPr="008F4522">
        <w:rPr>
          <w:color w:val="000000"/>
          <w:sz w:val="20"/>
          <w:szCs w:val="20"/>
        </w:rPr>
        <w:t>.</w:t>
      </w:r>
      <w:r>
        <w:rPr>
          <w:color w:val="000000"/>
          <w:sz w:val="20"/>
          <w:szCs w:val="20"/>
        </w:rPr>
        <w:t xml:space="preserve"> The reaction of resveratrol leads to the formation of several resveratrol dimers including </w:t>
      </w:r>
      <w:r w:rsidRPr="00370CDE">
        <w:rPr>
          <w:color w:val="000000"/>
          <w:sz w:val="20"/>
          <w:szCs w:val="20"/>
        </w:rPr>
        <w:t>δ-viniferin</w:t>
      </w:r>
      <w:r>
        <w:rPr>
          <w:color w:val="000000"/>
          <w:sz w:val="20"/>
          <w:szCs w:val="20"/>
        </w:rPr>
        <w:t xml:space="preserve">, </w:t>
      </w:r>
      <w:proofErr w:type="spellStart"/>
      <w:r>
        <w:rPr>
          <w:color w:val="000000"/>
          <w:sz w:val="20"/>
          <w:szCs w:val="20"/>
        </w:rPr>
        <w:t>quadangularin</w:t>
      </w:r>
      <w:proofErr w:type="spellEnd"/>
      <w:r>
        <w:rPr>
          <w:color w:val="000000"/>
          <w:sz w:val="20"/>
          <w:szCs w:val="20"/>
        </w:rPr>
        <w:t xml:space="preserve"> B and oxistilbenin F and G </w:t>
      </w:r>
      <w:r>
        <w:rPr>
          <w:noProof/>
          <w:color w:val="000000"/>
          <w:sz w:val="20"/>
          <w:szCs w:val="20"/>
        </w:rPr>
        <w:t>[14]</w:t>
      </w:r>
      <w:r>
        <w:rPr>
          <w:color w:val="000000"/>
          <w:sz w:val="20"/>
          <w:szCs w:val="20"/>
        </w:rPr>
        <w:t xml:space="preserve">. Among these compounds, </w:t>
      </w:r>
      <w:r w:rsidRPr="00370CDE">
        <w:rPr>
          <w:color w:val="000000"/>
          <w:sz w:val="20"/>
          <w:szCs w:val="20"/>
        </w:rPr>
        <w:t>δ-viniferin</w:t>
      </w:r>
      <w:r>
        <w:rPr>
          <w:color w:val="000000"/>
          <w:sz w:val="20"/>
          <w:szCs w:val="20"/>
        </w:rPr>
        <w:t xml:space="preserve"> is the principal dimer of resveratrol formed (Fig. 1).</w:t>
      </w:r>
    </w:p>
    <w:p w:rsidR="00393A70" w:rsidRDefault="00393A70" w:rsidP="00370CDE">
      <w:pPr>
        <w:autoSpaceDE w:val="0"/>
        <w:autoSpaceDN w:val="0"/>
        <w:adjustRightInd w:val="0"/>
        <w:jc w:val="both"/>
        <w:rPr>
          <w:color w:val="000000"/>
          <w:sz w:val="20"/>
          <w:szCs w:val="20"/>
        </w:rPr>
      </w:pPr>
    </w:p>
    <w:p w:rsidR="00393A70" w:rsidRPr="005213FF" w:rsidRDefault="00A313D8" w:rsidP="00040E38">
      <w:pPr>
        <w:autoSpaceDE w:val="0"/>
        <w:autoSpaceDN w:val="0"/>
        <w:adjustRightInd w:val="0"/>
        <w:rPr>
          <w:rFonts w:ascii="Arial" w:hAnsi="Arial" w:cs="Arial"/>
          <w:sz w:val="13"/>
          <w:szCs w:val="13"/>
        </w:rPr>
      </w:pPr>
      <w:r w:rsidRPr="00A313D8">
        <w:rPr>
          <w:noProof/>
          <w:lang w:val="fr-FR"/>
        </w:rPr>
        <w:drawing>
          <wp:inline distT="0" distB="0" distL="0" distR="0" wp14:anchorId="492D10CF" wp14:editId="60EAB482">
            <wp:extent cx="5760720" cy="2743124"/>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743124"/>
                    </a:xfrm>
                    <a:prstGeom prst="rect">
                      <a:avLst/>
                    </a:prstGeom>
                    <a:noFill/>
                    <a:ln>
                      <a:noFill/>
                    </a:ln>
                  </pic:spPr>
                </pic:pic>
              </a:graphicData>
            </a:graphic>
          </wp:inline>
        </w:drawing>
      </w:r>
    </w:p>
    <w:p w:rsidR="00393A70" w:rsidRPr="00C1584C" w:rsidRDefault="00393A70" w:rsidP="00C1584C">
      <w:pPr>
        <w:autoSpaceDE w:val="0"/>
        <w:autoSpaceDN w:val="0"/>
        <w:adjustRightInd w:val="0"/>
        <w:spacing w:before="100" w:after="120"/>
        <w:rPr>
          <w:sz w:val="20"/>
          <w:szCs w:val="20"/>
        </w:rPr>
      </w:pPr>
      <w:r w:rsidRPr="003A02DB">
        <w:rPr>
          <w:sz w:val="20"/>
          <w:szCs w:val="20"/>
        </w:rPr>
        <w:t xml:space="preserve">Figure 1. </w:t>
      </w:r>
      <w:r>
        <w:rPr>
          <w:sz w:val="20"/>
          <w:szCs w:val="20"/>
        </w:rPr>
        <w:t xml:space="preserve">Dimerization of resveratrol and piceid in </w:t>
      </w:r>
      <w:r w:rsidRPr="00370CDE">
        <w:rPr>
          <w:color w:val="000000"/>
          <w:sz w:val="20"/>
          <w:szCs w:val="20"/>
        </w:rPr>
        <w:t>δ-viniferin</w:t>
      </w:r>
      <w:r>
        <w:rPr>
          <w:color w:val="000000"/>
          <w:sz w:val="20"/>
          <w:szCs w:val="20"/>
        </w:rPr>
        <w:t xml:space="preserve"> and </w:t>
      </w:r>
      <w:r w:rsidRPr="00370CDE">
        <w:rPr>
          <w:color w:val="000000"/>
          <w:sz w:val="20"/>
          <w:szCs w:val="20"/>
        </w:rPr>
        <w:t>δ-viniferin</w:t>
      </w:r>
      <w:r>
        <w:rPr>
          <w:color w:val="000000"/>
          <w:sz w:val="20"/>
          <w:szCs w:val="20"/>
        </w:rPr>
        <w:t xml:space="preserve"> diglucoside, respectively.</w:t>
      </w:r>
    </w:p>
    <w:p w:rsidR="00393A70" w:rsidRDefault="00393A70" w:rsidP="00443E83">
      <w:pPr>
        <w:autoSpaceDE w:val="0"/>
        <w:autoSpaceDN w:val="0"/>
        <w:adjustRightInd w:val="0"/>
        <w:jc w:val="both"/>
        <w:rPr>
          <w:color w:val="000000"/>
          <w:sz w:val="20"/>
          <w:szCs w:val="20"/>
        </w:rPr>
      </w:pPr>
      <w:r>
        <w:rPr>
          <w:color w:val="000000"/>
          <w:sz w:val="20"/>
          <w:szCs w:val="20"/>
        </w:rPr>
        <w:t xml:space="preserve">Similarly to resveratrol, piceid was subjected to oxidative coupling in presence of </w:t>
      </w:r>
      <w:proofErr w:type="spellStart"/>
      <w:r>
        <w:rPr>
          <w:color w:val="000000"/>
          <w:sz w:val="20"/>
          <w:szCs w:val="20"/>
        </w:rPr>
        <w:t>AgOAc</w:t>
      </w:r>
      <w:proofErr w:type="spellEnd"/>
      <w:r>
        <w:rPr>
          <w:color w:val="000000"/>
          <w:sz w:val="20"/>
          <w:szCs w:val="20"/>
        </w:rPr>
        <w:t xml:space="preserve"> in ethanol. The reaction leads to the formation of several products, </w:t>
      </w:r>
      <w:r w:rsidRPr="00B8677C">
        <w:rPr>
          <w:sz w:val="20"/>
          <w:szCs w:val="20"/>
        </w:rPr>
        <w:t>δ-viniferin</w:t>
      </w:r>
      <w:r>
        <w:rPr>
          <w:sz w:val="20"/>
          <w:szCs w:val="20"/>
        </w:rPr>
        <w:t xml:space="preserve"> diglucoside being</w:t>
      </w:r>
      <w:r>
        <w:rPr>
          <w:color w:val="000000"/>
          <w:sz w:val="20"/>
          <w:szCs w:val="20"/>
        </w:rPr>
        <w:t xml:space="preserve"> the most abundant (Fig. 1). </w:t>
      </w:r>
      <w:r>
        <w:rPr>
          <w:color w:val="000000"/>
          <w:sz w:val="20"/>
          <w:szCs w:val="20"/>
        </w:rPr>
        <w:lastRenderedPageBreak/>
        <w:t xml:space="preserve">Compound identification was performed by purification on a preparative HPLC followed by mass spectrometry and NMR spectrometry. The </w:t>
      </w:r>
      <w:r w:rsidRPr="00B8677C">
        <w:rPr>
          <w:sz w:val="20"/>
          <w:szCs w:val="20"/>
        </w:rPr>
        <w:t>δ-viniferin</w:t>
      </w:r>
      <w:r>
        <w:rPr>
          <w:sz w:val="20"/>
          <w:szCs w:val="20"/>
        </w:rPr>
        <w:t xml:space="preserve"> diglucoside</w:t>
      </w:r>
      <w:r w:rsidRPr="00443E83">
        <w:rPr>
          <w:color w:val="000000"/>
          <w:sz w:val="20"/>
          <w:szCs w:val="20"/>
        </w:rPr>
        <w:t xml:space="preserve"> was obtained as a brown amorphous</w:t>
      </w:r>
      <w:r>
        <w:rPr>
          <w:color w:val="000000"/>
          <w:sz w:val="20"/>
          <w:szCs w:val="20"/>
        </w:rPr>
        <w:t xml:space="preserve"> </w:t>
      </w:r>
      <w:r w:rsidRPr="00443E83">
        <w:rPr>
          <w:color w:val="000000"/>
          <w:sz w:val="20"/>
          <w:szCs w:val="20"/>
        </w:rPr>
        <w:t>powder</w:t>
      </w:r>
      <w:r>
        <w:rPr>
          <w:color w:val="000000"/>
          <w:sz w:val="20"/>
          <w:szCs w:val="20"/>
        </w:rPr>
        <w:t xml:space="preserve">. Complete structure elucidation was achieved by combination of HRMS and NMR </w:t>
      </w:r>
      <w:r w:rsidR="00256679">
        <w:rPr>
          <w:color w:val="000000"/>
          <w:sz w:val="20"/>
          <w:szCs w:val="20"/>
        </w:rPr>
        <w:t>experiments</w:t>
      </w:r>
      <w:r>
        <w:rPr>
          <w:color w:val="000000"/>
          <w:sz w:val="20"/>
          <w:szCs w:val="20"/>
        </w:rPr>
        <w:t>.</w:t>
      </w:r>
    </w:p>
    <w:p w:rsidR="00393A70" w:rsidRPr="005213FF" w:rsidRDefault="00393A70" w:rsidP="003630BD">
      <w:pPr>
        <w:autoSpaceDE w:val="0"/>
        <w:autoSpaceDN w:val="0"/>
        <w:adjustRightInd w:val="0"/>
        <w:spacing w:before="240"/>
        <w:outlineLvl w:val="0"/>
        <w:rPr>
          <w:color w:val="000000"/>
          <w:sz w:val="20"/>
          <w:szCs w:val="20"/>
        </w:rPr>
      </w:pPr>
      <w:r>
        <w:rPr>
          <w:b/>
          <w:bCs/>
          <w:color w:val="000000"/>
          <w:sz w:val="20"/>
          <w:szCs w:val="20"/>
        </w:rPr>
        <w:t>3</w:t>
      </w:r>
      <w:r w:rsidRPr="005213FF">
        <w:rPr>
          <w:b/>
          <w:bCs/>
          <w:color w:val="000000"/>
          <w:sz w:val="20"/>
          <w:szCs w:val="20"/>
        </w:rPr>
        <w:t>.</w:t>
      </w:r>
      <w:r>
        <w:rPr>
          <w:b/>
          <w:bCs/>
          <w:color w:val="000000"/>
          <w:sz w:val="20"/>
          <w:szCs w:val="20"/>
        </w:rPr>
        <w:t>2</w:t>
      </w:r>
      <w:r w:rsidRPr="005213FF">
        <w:rPr>
          <w:b/>
          <w:bCs/>
          <w:color w:val="000000"/>
          <w:sz w:val="20"/>
          <w:szCs w:val="20"/>
        </w:rPr>
        <w:t xml:space="preserve">. </w:t>
      </w:r>
      <w:r w:rsidRPr="003630BD">
        <w:rPr>
          <w:b/>
          <w:bCs/>
          <w:color w:val="000000"/>
          <w:sz w:val="20"/>
          <w:szCs w:val="20"/>
        </w:rPr>
        <w:t xml:space="preserve">Formation of </w:t>
      </w:r>
      <w:r>
        <w:rPr>
          <w:b/>
          <w:bCs/>
          <w:color w:val="000000"/>
          <w:sz w:val="20"/>
          <w:szCs w:val="20"/>
        </w:rPr>
        <w:t>δ-viniferin</w:t>
      </w:r>
      <w:r w:rsidRPr="003630BD">
        <w:rPr>
          <w:b/>
          <w:bCs/>
          <w:color w:val="000000"/>
          <w:sz w:val="20"/>
          <w:szCs w:val="20"/>
        </w:rPr>
        <w:t xml:space="preserve"> in wine</w:t>
      </w:r>
      <w:r>
        <w:rPr>
          <w:b/>
          <w:bCs/>
          <w:color w:val="000000"/>
          <w:sz w:val="20"/>
          <w:szCs w:val="20"/>
        </w:rPr>
        <w:t xml:space="preserve"> after heating</w:t>
      </w:r>
    </w:p>
    <w:p w:rsidR="00393A70" w:rsidRDefault="00393A70" w:rsidP="001A231F">
      <w:pPr>
        <w:autoSpaceDE w:val="0"/>
        <w:autoSpaceDN w:val="0"/>
        <w:adjustRightInd w:val="0"/>
      </w:pPr>
    </w:p>
    <w:p w:rsidR="00393A70" w:rsidRDefault="00393A70" w:rsidP="00A72CA8">
      <w:pPr>
        <w:autoSpaceDE w:val="0"/>
        <w:autoSpaceDN w:val="0"/>
        <w:adjustRightInd w:val="0"/>
        <w:jc w:val="both"/>
        <w:rPr>
          <w:sz w:val="20"/>
          <w:szCs w:val="20"/>
        </w:rPr>
      </w:pPr>
      <w:r w:rsidRPr="00A72CA8">
        <w:rPr>
          <w:sz w:val="20"/>
          <w:szCs w:val="20"/>
        </w:rPr>
        <w:t xml:space="preserve">To verify whether oxidative coupling of resveratrol could occur in wine, a red wine was subjected to heating at 30°C for 24 h. Resveratrol and </w:t>
      </w:r>
      <w:r>
        <w:rPr>
          <w:sz w:val="20"/>
          <w:szCs w:val="20"/>
        </w:rPr>
        <w:t>δ</w:t>
      </w:r>
      <w:r w:rsidRPr="00A72CA8">
        <w:rPr>
          <w:sz w:val="20"/>
          <w:szCs w:val="20"/>
        </w:rPr>
        <w:t>-viniferin contents were measured before and after heating (Fig.</w:t>
      </w:r>
      <w:r>
        <w:rPr>
          <w:sz w:val="20"/>
          <w:szCs w:val="20"/>
        </w:rPr>
        <w:t> 2</w:t>
      </w:r>
      <w:r w:rsidRPr="00A72CA8">
        <w:rPr>
          <w:sz w:val="20"/>
          <w:szCs w:val="20"/>
        </w:rPr>
        <w:t>).</w:t>
      </w:r>
      <w:r>
        <w:rPr>
          <w:sz w:val="20"/>
          <w:szCs w:val="20"/>
        </w:rPr>
        <w:t xml:space="preserve"> Resveratrol derivatives were quantified on a LC-</w:t>
      </w:r>
      <w:proofErr w:type="spellStart"/>
      <w:r>
        <w:rPr>
          <w:sz w:val="20"/>
          <w:szCs w:val="20"/>
        </w:rPr>
        <w:t>QqQ</w:t>
      </w:r>
      <w:proofErr w:type="spellEnd"/>
      <w:r>
        <w:rPr>
          <w:sz w:val="20"/>
          <w:szCs w:val="20"/>
        </w:rPr>
        <w:t xml:space="preserve">-MS spectrometer using MRM mode </w:t>
      </w:r>
      <w:r>
        <w:rPr>
          <w:noProof/>
          <w:sz w:val="20"/>
          <w:szCs w:val="20"/>
        </w:rPr>
        <w:t>[14]</w:t>
      </w:r>
      <w:r>
        <w:rPr>
          <w:sz w:val="20"/>
          <w:szCs w:val="20"/>
        </w:rPr>
        <w:t xml:space="preserve">. </w:t>
      </w:r>
      <w:r w:rsidRPr="00C10754">
        <w:rPr>
          <w:sz w:val="20"/>
          <w:szCs w:val="20"/>
        </w:rPr>
        <w:t xml:space="preserve">After heating, a significant decrease in resveratrol content is observed. This decrease is associated with a significant increase in </w:t>
      </w:r>
      <w:r>
        <w:rPr>
          <w:sz w:val="20"/>
          <w:szCs w:val="20"/>
        </w:rPr>
        <w:t>δ-viniferin</w:t>
      </w:r>
      <w:r w:rsidRPr="00C10754">
        <w:rPr>
          <w:sz w:val="20"/>
          <w:szCs w:val="20"/>
        </w:rPr>
        <w:t xml:space="preserve"> content. These results indicate that heating </w:t>
      </w:r>
      <w:r>
        <w:rPr>
          <w:sz w:val="20"/>
          <w:szCs w:val="20"/>
        </w:rPr>
        <w:t>treatment</w:t>
      </w:r>
      <w:r w:rsidRPr="00C10754">
        <w:rPr>
          <w:sz w:val="20"/>
          <w:szCs w:val="20"/>
        </w:rPr>
        <w:t xml:space="preserve"> for 24 h at 30°C induced oxidative coupling of resveratrol to form </w:t>
      </w:r>
      <w:r>
        <w:rPr>
          <w:sz w:val="20"/>
          <w:szCs w:val="20"/>
        </w:rPr>
        <w:t>dimers</w:t>
      </w:r>
      <w:r w:rsidRPr="00C10754">
        <w:rPr>
          <w:sz w:val="20"/>
          <w:szCs w:val="20"/>
        </w:rPr>
        <w:t>.</w:t>
      </w:r>
      <w:r>
        <w:rPr>
          <w:sz w:val="20"/>
          <w:szCs w:val="20"/>
        </w:rPr>
        <w:t xml:space="preserve"> Thus, resveratrol dimerization could occur during wine aging.</w:t>
      </w:r>
    </w:p>
    <w:p w:rsidR="00393A70" w:rsidRDefault="00393A70" w:rsidP="00A72CA8">
      <w:pPr>
        <w:autoSpaceDE w:val="0"/>
        <w:autoSpaceDN w:val="0"/>
        <w:adjustRightInd w:val="0"/>
        <w:jc w:val="both"/>
        <w:rPr>
          <w:sz w:val="20"/>
          <w:szCs w:val="20"/>
        </w:rPr>
      </w:pPr>
    </w:p>
    <w:p w:rsidR="00393A70" w:rsidRDefault="00393A70" w:rsidP="00040E38">
      <w:pPr>
        <w:autoSpaceDE w:val="0"/>
        <w:autoSpaceDN w:val="0"/>
        <w:adjustRightInd w:val="0"/>
        <w:jc w:val="center"/>
        <w:rPr>
          <w:sz w:val="20"/>
          <w:szCs w:val="20"/>
        </w:rPr>
      </w:pPr>
      <w:r w:rsidRPr="003355BE">
        <w:rPr>
          <w:noProof/>
          <w:lang w:val="fr-FR"/>
        </w:rPr>
        <w:drawing>
          <wp:inline distT="0" distB="0" distL="0" distR="0" wp14:anchorId="66A5580A" wp14:editId="702F69E5">
            <wp:extent cx="3546238" cy="1656000"/>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6238" cy="1656000"/>
                    </a:xfrm>
                    <a:prstGeom prst="rect">
                      <a:avLst/>
                    </a:prstGeom>
                    <a:noFill/>
                    <a:ln>
                      <a:noFill/>
                    </a:ln>
                  </pic:spPr>
                </pic:pic>
              </a:graphicData>
            </a:graphic>
          </wp:inline>
        </w:drawing>
      </w:r>
    </w:p>
    <w:p w:rsidR="00393A70" w:rsidRPr="00C1584C" w:rsidRDefault="00393A70" w:rsidP="003355BE">
      <w:pPr>
        <w:autoSpaceDE w:val="0"/>
        <w:autoSpaceDN w:val="0"/>
        <w:adjustRightInd w:val="0"/>
        <w:spacing w:before="100" w:after="120"/>
        <w:rPr>
          <w:sz w:val="20"/>
          <w:szCs w:val="20"/>
        </w:rPr>
      </w:pPr>
      <w:r w:rsidRPr="003A02DB">
        <w:rPr>
          <w:sz w:val="20"/>
          <w:szCs w:val="20"/>
        </w:rPr>
        <w:t xml:space="preserve">Figure </w:t>
      </w:r>
      <w:r>
        <w:rPr>
          <w:sz w:val="20"/>
          <w:szCs w:val="20"/>
        </w:rPr>
        <w:t>2</w:t>
      </w:r>
      <w:r w:rsidRPr="003A02DB">
        <w:rPr>
          <w:sz w:val="20"/>
          <w:szCs w:val="20"/>
        </w:rPr>
        <w:t xml:space="preserve">. </w:t>
      </w:r>
      <w:r>
        <w:rPr>
          <w:sz w:val="20"/>
          <w:szCs w:val="20"/>
        </w:rPr>
        <w:t xml:space="preserve">Resveratrol and δ-viniferin content </w:t>
      </w:r>
      <w:r w:rsidRPr="003355BE">
        <w:rPr>
          <w:sz w:val="20"/>
          <w:szCs w:val="20"/>
        </w:rPr>
        <w:t xml:space="preserve">before and after </w:t>
      </w:r>
      <w:r>
        <w:rPr>
          <w:sz w:val="20"/>
          <w:szCs w:val="20"/>
        </w:rPr>
        <w:t xml:space="preserve">red wine </w:t>
      </w:r>
      <w:r w:rsidRPr="003355BE">
        <w:rPr>
          <w:sz w:val="20"/>
          <w:szCs w:val="20"/>
        </w:rPr>
        <w:t>heat</w:t>
      </w:r>
      <w:r>
        <w:rPr>
          <w:sz w:val="20"/>
          <w:szCs w:val="20"/>
        </w:rPr>
        <w:t>ing (</w:t>
      </w:r>
      <w:r w:rsidRPr="003355BE">
        <w:rPr>
          <w:sz w:val="20"/>
          <w:szCs w:val="20"/>
        </w:rPr>
        <w:t xml:space="preserve">mean </w:t>
      </w:r>
      <w:r>
        <w:rPr>
          <w:sz w:val="20"/>
          <w:szCs w:val="20"/>
        </w:rPr>
        <w:t xml:space="preserve">+ </w:t>
      </w:r>
      <w:r w:rsidR="00256679">
        <w:rPr>
          <w:sz w:val="20"/>
          <w:szCs w:val="20"/>
        </w:rPr>
        <w:t>SEM</w:t>
      </w:r>
      <w:r w:rsidRPr="003355BE">
        <w:rPr>
          <w:sz w:val="20"/>
          <w:szCs w:val="20"/>
        </w:rPr>
        <w:t xml:space="preserve"> </w:t>
      </w:r>
      <w:r w:rsidR="00256679">
        <w:rPr>
          <w:sz w:val="20"/>
          <w:szCs w:val="20"/>
        </w:rPr>
        <w:t>(n=</w:t>
      </w:r>
      <w:r>
        <w:rPr>
          <w:sz w:val="20"/>
          <w:szCs w:val="20"/>
        </w:rPr>
        <w:t>3</w:t>
      </w:r>
      <w:r w:rsidR="00256679">
        <w:rPr>
          <w:sz w:val="20"/>
          <w:szCs w:val="20"/>
        </w:rPr>
        <w:t>)</w:t>
      </w:r>
      <w:r>
        <w:rPr>
          <w:sz w:val="20"/>
          <w:szCs w:val="20"/>
        </w:rPr>
        <w:t>).</w:t>
      </w:r>
    </w:p>
    <w:p w:rsidR="00393A70" w:rsidRPr="005213FF" w:rsidRDefault="00393A70" w:rsidP="00C10754">
      <w:pPr>
        <w:autoSpaceDE w:val="0"/>
        <w:autoSpaceDN w:val="0"/>
        <w:adjustRightInd w:val="0"/>
        <w:spacing w:before="240"/>
        <w:outlineLvl w:val="0"/>
        <w:rPr>
          <w:color w:val="000000"/>
          <w:sz w:val="20"/>
          <w:szCs w:val="20"/>
        </w:rPr>
      </w:pPr>
      <w:r>
        <w:rPr>
          <w:b/>
          <w:bCs/>
          <w:color w:val="000000"/>
          <w:sz w:val="20"/>
          <w:szCs w:val="20"/>
        </w:rPr>
        <w:t>3</w:t>
      </w:r>
      <w:r w:rsidRPr="005213FF">
        <w:rPr>
          <w:b/>
          <w:bCs/>
          <w:color w:val="000000"/>
          <w:sz w:val="20"/>
          <w:szCs w:val="20"/>
        </w:rPr>
        <w:t>.</w:t>
      </w:r>
      <w:r>
        <w:rPr>
          <w:b/>
          <w:bCs/>
          <w:color w:val="000000"/>
          <w:sz w:val="20"/>
          <w:szCs w:val="20"/>
        </w:rPr>
        <w:t>3</w:t>
      </w:r>
      <w:r w:rsidRPr="005213FF">
        <w:rPr>
          <w:b/>
          <w:bCs/>
          <w:color w:val="000000"/>
          <w:sz w:val="20"/>
          <w:szCs w:val="20"/>
        </w:rPr>
        <w:t xml:space="preserve">. </w:t>
      </w:r>
      <w:r>
        <w:rPr>
          <w:b/>
          <w:bCs/>
          <w:color w:val="000000"/>
          <w:sz w:val="20"/>
          <w:szCs w:val="20"/>
        </w:rPr>
        <w:t>Biological assays</w:t>
      </w:r>
    </w:p>
    <w:p w:rsidR="00393A70" w:rsidRPr="005213FF" w:rsidRDefault="00393A70" w:rsidP="00C10754">
      <w:pPr>
        <w:autoSpaceDE w:val="0"/>
        <w:autoSpaceDN w:val="0"/>
        <w:adjustRightInd w:val="0"/>
        <w:rPr>
          <w:color w:val="000000"/>
          <w:sz w:val="20"/>
          <w:szCs w:val="20"/>
        </w:rPr>
      </w:pPr>
    </w:p>
    <w:p w:rsidR="00393A70" w:rsidRDefault="00393A70" w:rsidP="00C10754">
      <w:pPr>
        <w:autoSpaceDE w:val="0"/>
        <w:autoSpaceDN w:val="0"/>
        <w:adjustRightInd w:val="0"/>
        <w:jc w:val="both"/>
        <w:rPr>
          <w:color w:val="000000"/>
          <w:sz w:val="20"/>
          <w:szCs w:val="20"/>
        </w:rPr>
      </w:pPr>
      <w:r>
        <w:rPr>
          <w:color w:val="000000"/>
          <w:sz w:val="20"/>
          <w:szCs w:val="20"/>
        </w:rPr>
        <w:t>The a</w:t>
      </w:r>
      <w:r w:rsidRPr="00CB0B76">
        <w:rPr>
          <w:color w:val="000000"/>
          <w:sz w:val="20"/>
          <w:szCs w:val="20"/>
        </w:rPr>
        <w:t>nti-inflammatory activit</w:t>
      </w:r>
      <w:r>
        <w:rPr>
          <w:color w:val="000000"/>
          <w:sz w:val="20"/>
          <w:szCs w:val="20"/>
        </w:rPr>
        <w:t>ies</w:t>
      </w:r>
      <w:r w:rsidRPr="00CB0B76">
        <w:rPr>
          <w:color w:val="000000"/>
          <w:sz w:val="20"/>
          <w:szCs w:val="20"/>
        </w:rPr>
        <w:t xml:space="preserve"> of </w:t>
      </w:r>
      <w:r>
        <w:rPr>
          <w:color w:val="000000"/>
          <w:sz w:val="20"/>
          <w:szCs w:val="20"/>
        </w:rPr>
        <w:t>dimeric stilbenes</w:t>
      </w:r>
      <w:r w:rsidRPr="00CB0B76">
        <w:rPr>
          <w:color w:val="000000"/>
          <w:sz w:val="20"/>
          <w:szCs w:val="20"/>
        </w:rPr>
        <w:t xml:space="preserve"> w</w:t>
      </w:r>
      <w:r>
        <w:rPr>
          <w:color w:val="000000"/>
          <w:sz w:val="20"/>
          <w:szCs w:val="20"/>
        </w:rPr>
        <w:t>ere</w:t>
      </w:r>
      <w:r w:rsidRPr="00CB0B76">
        <w:rPr>
          <w:color w:val="000000"/>
          <w:sz w:val="20"/>
          <w:szCs w:val="20"/>
        </w:rPr>
        <w:t xml:space="preserve"> evaluated using LPS-induce RAW 264.7 cells model. </w:t>
      </w:r>
      <w:r>
        <w:rPr>
          <w:color w:val="000000"/>
          <w:sz w:val="20"/>
          <w:szCs w:val="20"/>
        </w:rPr>
        <w:t>R</w:t>
      </w:r>
      <w:r w:rsidRPr="00CB0B76">
        <w:rPr>
          <w:color w:val="000000"/>
          <w:sz w:val="20"/>
          <w:szCs w:val="20"/>
        </w:rPr>
        <w:t>esveratrol</w:t>
      </w:r>
      <w:r>
        <w:rPr>
          <w:color w:val="000000"/>
          <w:sz w:val="20"/>
          <w:szCs w:val="20"/>
        </w:rPr>
        <w:t xml:space="preserve"> and </w:t>
      </w:r>
      <w:r w:rsidRPr="00CB0B76">
        <w:rPr>
          <w:color w:val="000000"/>
          <w:sz w:val="20"/>
          <w:szCs w:val="20"/>
        </w:rPr>
        <w:t>δ-viniferin</w:t>
      </w:r>
      <w:r>
        <w:rPr>
          <w:color w:val="000000"/>
          <w:sz w:val="20"/>
          <w:szCs w:val="20"/>
        </w:rPr>
        <w:t xml:space="preserve"> </w:t>
      </w:r>
      <w:r w:rsidRPr="00CB0B76">
        <w:rPr>
          <w:color w:val="000000"/>
          <w:sz w:val="20"/>
          <w:szCs w:val="20"/>
        </w:rPr>
        <w:t xml:space="preserve">reduced NO </w:t>
      </w:r>
      <w:r>
        <w:rPr>
          <w:color w:val="000000"/>
          <w:sz w:val="20"/>
          <w:szCs w:val="20"/>
        </w:rPr>
        <w:t xml:space="preserve">and ROS </w:t>
      </w:r>
      <w:r w:rsidRPr="00CB0B76">
        <w:rPr>
          <w:color w:val="000000"/>
          <w:sz w:val="20"/>
          <w:szCs w:val="20"/>
        </w:rPr>
        <w:t>production</w:t>
      </w:r>
      <w:r>
        <w:rPr>
          <w:color w:val="000000"/>
          <w:sz w:val="20"/>
          <w:szCs w:val="20"/>
        </w:rPr>
        <w:t xml:space="preserve">, </w:t>
      </w:r>
      <w:r w:rsidRPr="00CB0B76">
        <w:rPr>
          <w:color w:val="000000"/>
          <w:sz w:val="20"/>
          <w:szCs w:val="20"/>
        </w:rPr>
        <w:t>δ-viniferin</w:t>
      </w:r>
      <w:r>
        <w:rPr>
          <w:color w:val="000000"/>
          <w:sz w:val="20"/>
          <w:szCs w:val="20"/>
        </w:rPr>
        <w:t xml:space="preserve"> being the more active stilbene (Fig. 3).</w:t>
      </w:r>
      <w:r w:rsidRPr="00CB0B76">
        <w:rPr>
          <w:color w:val="000000"/>
          <w:sz w:val="20"/>
          <w:szCs w:val="20"/>
        </w:rPr>
        <w:t xml:space="preserve"> The δ-viniferin was slightly more active in inhibiting ROS production</w:t>
      </w:r>
      <w:r>
        <w:rPr>
          <w:color w:val="000000"/>
          <w:sz w:val="20"/>
          <w:szCs w:val="20"/>
        </w:rPr>
        <w:t>.</w:t>
      </w:r>
      <w:r w:rsidRPr="00CB0B76">
        <w:rPr>
          <w:color w:val="000000"/>
          <w:sz w:val="20"/>
          <w:szCs w:val="20"/>
        </w:rPr>
        <w:t xml:space="preserve"> </w:t>
      </w:r>
      <w:r>
        <w:rPr>
          <w:color w:val="000000"/>
          <w:sz w:val="20"/>
          <w:szCs w:val="20"/>
        </w:rPr>
        <w:t xml:space="preserve">The </w:t>
      </w:r>
      <w:r w:rsidRPr="00CB0B76">
        <w:rPr>
          <w:color w:val="000000"/>
          <w:sz w:val="20"/>
          <w:szCs w:val="20"/>
        </w:rPr>
        <w:t>δ-viniferin</w:t>
      </w:r>
      <w:r>
        <w:rPr>
          <w:color w:val="000000"/>
          <w:sz w:val="20"/>
          <w:szCs w:val="20"/>
        </w:rPr>
        <w:t xml:space="preserve"> diglucoside was not active.</w:t>
      </w:r>
      <w:r w:rsidRPr="00CB0B76">
        <w:rPr>
          <w:color w:val="000000"/>
          <w:sz w:val="20"/>
          <w:szCs w:val="20"/>
        </w:rPr>
        <w:t xml:space="preserve"> Thus, </w:t>
      </w:r>
      <w:r>
        <w:rPr>
          <w:color w:val="000000"/>
          <w:sz w:val="20"/>
          <w:szCs w:val="20"/>
        </w:rPr>
        <w:t xml:space="preserve">depending of the compounds, </w:t>
      </w:r>
      <w:r w:rsidRPr="00CB0B76">
        <w:rPr>
          <w:color w:val="000000"/>
          <w:sz w:val="20"/>
          <w:szCs w:val="20"/>
        </w:rPr>
        <w:t xml:space="preserve">oxidative coupling could modulate the biological activities </w:t>
      </w:r>
      <w:r>
        <w:rPr>
          <w:color w:val="000000"/>
          <w:sz w:val="20"/>
          <w:szCs w:val="20"/>
        </w:rPr>
        <w:t>of</w:t>
      </w:r>
      <w:r w:rsidRPr="00CB0B76">
        <w:rPr>
          <w:color w:val="000000"/>
          <w:sz w:val="20"/>
          <w:szCs w:val="20"/>
        </w:rPr>
        <w:t xml:space="preserve"> red wine stilbenes.</w:t>
      </w:r>
    </w:p>
    <w:p w:rsidR="00393A70" w:rsidRDefault="00393A70" w:rsidP="00C10754">
      <w:pPr>
        <w:autoSpaceDE w:val="0"/>
        <w:autoSpaceDN w:val="0"/>
        <w:adjustRightInd w:val="0"/>
        <w:jc w:val="both"/>
        <w:rPr>
          <w:color w:val="000000"/>
          <w:sz w:val="20"/>
          <w:szCs w:val="20"/>
        </w:rPr>
      </w:pPr>
    </w:p>
    <w:p w:rsidR="00393A70" w:rsidRDefault="00A129DE" w:rsidP="00040E38">
      <w:pPr>
        <w:autoSpaceDE w:val="0"/>
        <w:autoSpaceDN w:val="0"/>
        <w:adjustRightInd w:val="0"/>
        <w:jc w:val="center"/>
        <w:rPr>
          <w:color w:val="000000"/>
          <w:sz w:val="20"/>
          <w:szCs w:val="20"/>
        </w:rPr>
      </w:pPr>
      <w:r>
        <w:rPr>
          <w:noProof/>
          <w:color w:val="000000"/>
          <w:sz w:val="20"/>
          <w:szCs w:val="20"/>
          <w:lang w:val="fr-FR"/>
        </w:rPr>
        <mc:AlternateContent>
          <mc:Choice Requires="wps">
            <w:drawing>
              <wp:anchor distT="0" distB="0" distL="114300" distR="114300" simplePos="0" relativeHeight="251658240" behindDoc="0" locked="0" layoutInCell="1" allowOverlap="1" wp14:anchorId="40BE083C" wp14:editId="554EBDD6">
                <wp:simplePos x="0" y="0"/>
                <wp:positionH relativeFrom="column">
                  <wp:posOffset>4565015</wp:posOffset>
                </wp:positionH>
                <wp:positionV relativeFrom="paragraph">
                  <wp:posOffset>641158</wp:posOffset>
                </wp:positionV>
                <wp:extent cx="252730" cy="262890"/>
                <wp:effectExtent l="0" t="0" r="0" b="3810"/>
                <wp:wrapNone/>
                <wp:docPr id="22" name="Zone de texte 22"/>
                <wp:cNvGraphicFramePr/>
                <a:graphic xmlns:a="http://schemas.openxmlformats.org/drawingml/2006/main">
                  <a:graphicData uri="http://schemas.microsoft.com/office/word/2010/wordprocessingShape">
                    <wps:wsp>
                      <wps:cNvSpPr txBox="1"/>
                      <wps:spPr>
                        <a:xfrm>
                          <a:off x="0" y="0"/>
                          <a:ext cx="252730"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3A70" w:rsidRPr="00F976EF" w:rsidRDefault="00393A70" w:rsidP="00F976EF">
                            <w:pPr>
                              <w:jc w:val="center"/>
                              <w:rPr>
                                <w:sz w:val="20"/>
                              </w:rPr>
                            </w:pPr>
                            <w:r w:rsidRPr="00F976EF">
                              <w:rPr>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2" o:spid="_x0000_s1026" type="#_x0000_t202" style="position:absolute;left:0;text-align:left;margin-left:359.45pt;margin-top:50.5pt;width:19.9pt;height:20.7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" filled="f" stroked="f" strokeweight=".5pt">
                <v:textbox>
                  <w:txbxContent>
                    <w:p w:rsidR="00393A70" w:rsidRPr="00F976EF" w:rsidRDefault="00393A70" w:rsidP="00F976EF">
                      <w:pPr>
                        <w:jc w:val="center"/>
                        <w:rPr>
                          <w:sz w:val="20"/>
                        </w:rPr>
                      </w:pPr>
                      <w:r w:rsidRPr="00F976EF">
                        <w:rPr>
                          <w:sz w:val="20"/>
                        </w:rPr>
                        <w:t>*</w:t>
                      </w:r>
                    </w:p>
                  </w:txbxContent>
                </v:textbox>
              </v:shape>
            </w:pict>
          </mc:Fallback>
        </mc:AlternateContent>
      </w:r>
      <w:r>
        <w:rPr>
          <w:noProof/>
          <w:color w:val="000000"/>
          <w:sz w:val="20"/>
          <w:szCs w:val="20"/>
          <w:lang w:val="fr-FR"/>
        </w:rPr>
        <mc:AlternateContent>
          <mc:Choice Requires="wps">
            <w:drawing>
              <wp:anchor distT="0" distB="0" distL="114300" distR="114300" simplePos="0" relativeHeight="251657216" behindDoc="0" locked="0" layoutInCell="1" allowOverlap="1" wp14:anchorId="68716826" wp14:editId="61B576DC">
                <wp:simplePos x="0" y="0"/>
                <wp:positionH relativeFrom="column">
                  <wp:posOffset>4469130</wp:posOffset>
                </wp:positionH>
                <wp:positionV relativeFrom="paragraph">
                  <wp:posOffset>428433</wp:posOffset>
                </wp:positionV>
                <wp:extent cx="252730" cy="262255"/>
                <wp:effectExtent l="0" t="0" r="0" b="4445"/>
                <wp:wrapNone/>
                <wp:docPr id="21" name="Zone de texte 21"/>
                <wp:cNvGraphicFramePr/>
                <a:graphic xmlns:a="http://schemas.openxmlformats.org/drawingml/2006/main">
                  <a:graphicData uri="http://schemas.microsoft.com/office/word/2010/wordprocessingShape">
                    <wps:wsp>
                      <wps:cNvSpPr txBox="1"/>
                      <wps:spPr>
                        <a:xfrm>
                          <a:off x="0" y="0"/>
                          <a:ext cx="252730"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3A70" w:rsidRPr="00F976EF" w:rsidRDefault="00393A70" w:rsidP="00F976EF">
                            <w:pPr>
                              <w:jc w:val="center"/>
                              <w:rPr>
                                <w:sz w:val="20"/>
                              </w:rPr>
                            </w:pPr>
                            <w:r w:rsidRPr="00F976EF">
                              <w:rPr>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1" o:spid="_x0000_s1027" type="#_x0000_t202" style="position:absolute;left:0;text-align:left;margin-left:351.9pt;margin-top:33.75pt;width:19.9pt;height:20.6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" filled="f" stroked="f" strokeweight=".5pt">
                <v:textbox>
                  <w:txbxContent>
                    <w:p w:rsidR="00393A70" w:rsidRPr="00F976EF" w:rsidRDefault="00393A70" w:rsidP="00F976EF">
                      <w:pPr>
                        <w:jc w:val="center"/>
                        <w:rPr>
                          <w:sz w:val="20"/>
                        </w:rPr>
                      </w:pPr>
                      <w:r w:rsidRPr="00F976EF">
                        <w:rPr>
                          <w:sz w:val="20"/>
                        </w:rPr>
                        <w:t>*</w:t>
                      </w:r>
                    </w:p>
                  </w:txbxContent>
                </v:textbox>
              </v:shape>
            </w:pict>
          </mc:Fallback>
        </mc:AlternateContent>
      </w:r>
      <w:r>
        <w:rPr>
          <w:noProof/>
          <w:color w:val="000000"/>
          <w:sz w:val="20"/>
          <w:szCs w:val="20"/>
          <w:lang w:val="fr-FR"/>
        </w:rPr>
        <mc:AlternateContent>
          <mc:Choice Requires="wps">
            <w:drawing>
              <wp:anchor distT="0" distB="0" distL="114300" distR="114300" simplePos="0" relativeHeight="251659264" behindDoc="0" locked="0" layoutInCell="1" allowOverlap="1" wp14:anchorId="099DB5D5" wp14:editId="0255730A">
                <wp:simplePos x="0" y="0"/>
                <wp:positionH relativeFrom="column">
                  <wp:posOffset>4370070</wp:posOffset>
                </wp:positionH>
                <wp:positionV relativeFrom="paragraph">
                  <wp:posOffset>284037</wp:posOffset>
                </wp:positionV>
                <wp:extent cx="252730" cy="262255"/>
                <wp:effectExtent l="0" t="0" r="0" b="4445"/>
                <wp:wrapNone/>
                <wp:docPr id="26" name="Zone de texte 26"/>
                <wp:cNvGraphicFramePr/>
                <a:graphic xmlns:a="http://schemas.openxmlformats.org/drawingml/2006/main">
                  <a:graphicData uri="http://schemas.microsoft.com/office/word/2010/wordprocessingShape">
                    <wps:wsp>
                      <wps:cNvSpPr txBox="1"/>
                      <wps:spPr>
                        <a:xfrm>
                          <a:off x="0" y="0"/>
                          <a:ext cx="252730"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3A70" w:rsidRPr="00F976EF" w:rsidRDefault="00393A70" w:rsidP="00F3664C">
                            <w:pPr>
                              <w:jc w:val="center"/>
                              <w:rPr>
                                <w:sz w:val="20"/>
                              </w:rPr>
                            </w:pPr>
                            <w:r w:rsidRPr="00F976EF">
                              <w:rPr>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6" o:spid="_x0000_s1028" type="#_x0000_t202" style="position:absolute;left:0;text-align:left;margin-left:344.1pt;margin-top:22.35pt;width:19.9pt;height:20.6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" filled="f" stroked="f" strokeweight=".5pt">
                <v:textbox>
                  <w:txbxContent>
                    <w:p w:rsidR="00393A70" w:rsidRPr="00F976EF" w:rsidRDefault="00393A70" w:rsidP="00F3664C">
                      <w:pPr>
                        <w:jc w:val="center"/>
                        <w:rPr>
                          <w:sz w:val="20"/>
                        </w:rPr>
                      </w:pPr>
                      <w:r w:rsidRPr="00F976EF">
                        <w:rPr>
                          <w:sz w:val="20"/>
                        </w:rPr>
                        <w:t>*</w:t>
                      </w:r>
                    </w:p>
                  </w:txbxContent>
                </v:textbox>
              </v:shape>
            </w:pict>
          </mc:Fallback>
        </mc:AlternateContent>
      </w:r>
      <w:r>
        <w:rPr>
          <w:noProof/>
          <w:color w:val="000000"/>
          <w:sz w:val="20"/>
          <w:szCs w:val="20"/>
          <w:lang w:val="fr-FR"/>
        </w:rPr>
        <mc:AlternateContent>
          <mc:Choice Requires="wps">
            <w:drawing>
              <wp:anchor distT="0" distB="0" distL="114300" distR="114300" simplePos="0" relativeHeight="251656192" behindDoc="0" locked="0" layoutInCell="1" allowOverlap="1" wp14:anchorId="232B0520" wp14:editId="447062D6">
                <wp:simplePos x="0" y="0"/>
                <wp:positionH relativeFrom="column">
                  <wp:posOffset>4025900</wp:posOffset>
                </wp:positionH>
                <wp:positionV relativeFrom="paragraph">
                  <wp:posOffset>358583</wp:posOffset>
                </wp:positionV>
                <wp:extent cx="252730" cy="262255"/>
                <wp:effectExtent l="0" t="0" r="0" b="4445"/>
                <wp:wrapNone/>
                <wp:docPr id="20" name="Zone de texte 20"/>
                <wp:cNvGraphicFramePr/>
                <a:graphic xmlns:a="http://schemas.openxmlformats.org/drawingml/2006/main">
                  <a:graphicData uri="http://schemas.microsoft.com/office/word/2010/wordprocessingShape">
                    <wps:wsp>
                      <wps:cNvSpPr txBox="1"/>
                      <wps:spPr>
                        <a:xfrm>
                          <a:off x="0" y="0"/>
                          <a:ext cx="252730"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3A70" w:rsidRPr="00F976EF" w:rsidRDefault="00393A70" w:rsidP="00F976EF">
                            <w:pPr>
                              <w:jc w:val="center"/>
                              <w:rPr>
                                <w:sz w:val="20"/>
                              </w:rPr>
                            </w:pPr>
                            <w:r w:rsidRPr="00F976EF">
                              <w:rPr>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0" o:spid="_x0000_s1029" type="#_x0000_t202" style="position:absolute;left:0;text-align:left;margin-left:317pt;margin-top:28.25pt;width:19.9pt;height:20.65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" filled="f" stroked="f" strokeweight=".5pt">
                <v:textbox>
                  <w:txbxContent>
                    <w:p w:rsidR="00393A70" w:rsidRPr="00F976EF" w:rsidRDefault="00393A70" w:rsidP="00F976EF">
                      <w:pPr>
                        <w:jc w:val="center"/>
                        <w:rPr>
                          <w:sz w:val="20"/>
                        </w:rPr>
                      </w:pPr>
                      <w:r w:rsidRPr="00F976EF">
                        <w:rPr>
                          <w:sz w:val="20"/>
                        </w:rPr>
                        <w:t>*</w:t>
                      </w:r>
                    </w:p>
                  </w:txbxContent>
                </v:textbox>
              </v:shape>
            </w:pict>
          </mc:Fallback>
        </mc:AlternateContent>
      </w:r>
      <w:r>
        <w:rPr>
          <w:noProof/>
          <w:color w:val="000000"/>
          <w:sz w:val="20"/>
          <w:szCs w:val="20"/>
          <w:lang w:val="fr-FR"/>
        </w:rPr>
        <mc:AlternateContent>
          <mc:Choice Requires="wps">
            <w:drawing>
              <wp:anchor distT="0" distB="0" distL="114300" distR="114300" simplePos="0" relativeHeight="251660288" behindDoc="0" locked="0" layoutInCell="1" allowOverlap="1" wp14:anchorId="268C7DCA" wp14:editId="76C2843F">
                <wp:simplePos x="0" y="0"/>
                <wp:positionH relativeFrom="column">
                  <wp:posOffset>3925570</wp:posOffset>
                </wp:positionH>
                <wp:positionV relativeFrom="paragraph">
                  <wp:posOffset>195137</wp:posOffset>
                </wp:positionV>
                <wp:extent cx="252095" cy="261620"/>
                <wp:effectExtent l="0" t="0" r="0" b="5080"/>
                <wp:wrapNone/>
                <wp:docPr id="28" name="Zone de texte 28"/>
                <wp:cNvGraphicFramePr/>
                <a:graphic xmlns:a="http://schemas.openxmlformats.org/drawingml/2006/main">
                  <a:graphicData uri="http://schemas.microsoft.com/office/word/2010/wordprocessingShape">
                    <wps:wsp>
                      <wps:cNvSpPr txBox="1"/>
                      <wps:spPr>
                        <a:xfrm>
                          <a:off x="0" y="0"/>
                          <a:ext cx="252095" cy="261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3A70" w:rsidRPr="00F976EF" w:rsidRDefault="00393A70" w:rsidP="00F3664C">
                            <w:pPr>
                              <w:jc w:val="center"/>
                              <w:rPr>
                                <w:sz w:val="20"/>
                              </w:rPr>
                            </w:pPr>
                            <w:r w:rsidRPr="00F976EF">
                              <w:rPr>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8" o:spid="_x0000_s1030" type="#_x0000_t202" style="position:absolute;left:0;text-align:left;margin-left:309.1pt;margin-top:15.35pt;width:19.85pt;height:20.6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" filled="f" stroked="f" strokeweight=".5pt">
                <v:textbox>
                  <w:txbxContent>
                    <w:p w:rsidR="00393A70" w:rsidRPr="00F976EF" w:rsidRDefault="00393A70" w:rsidP="00F3664C">
                      <w:pPr>
                        <w:jc w:val="center"/>
                        <w:rPr>
                          <w:sz w:val="20"/>
                        </w:rPr>
                      </w:pPr>
                      <w:r w:rsidRPr="00F976EF">
                        <w:rPr>
                          <w:sz w:val="20"/>
                        </w:rPr>
                        <w:t>*</w:t>
                      </w:r>
                    </w:p>
                  </w:txbxContent>
                </v:textbox>
              </v:shape>
            </w:pict>
          </mc:Fallback>
        </mc:AlternateContent>
      </w:r>
      <w:r>
        <w:rPr>
          <w:noProof/>
          <w:color w:val="000000"/>
          <w:sz w:val="20"/>
          <w:szCs w:val="20"/>
          <w:lang w:val="fr-FR"/>
        </w:rPr>
        <mc:AlternateContent>
          <mc:Choice Requires="wps">
            <w:drawing>
              <wp:anchor distT="0" distB="0" distL="114300" distR="114300" simplePos="0" relativeHeight="251652096" behindDoc="0" locked="0" layoutInCell="1" allowOverlap="1" wp14:anchorId="1F586B3C" wp14:editId="1E16AA80">
                <wp:simplePos x="0" y="0"/>
                <wp:positionH relativeFrom="column">
                  <wp:posOffset>1823085</wp:posOffset>
                </wp:positionH>
                <wp:positionV relativeFrom="paragraph">
                  <wp:posOffset>786957</wp:posOffset>
                </wp:positionV>
                <wp:extent cx="252730" cy="262255"/>
                <wp:effectExtent l="0" t="0" r="0" b="4445"/>
                <wp:wrapNone/>
                <wp:docPr id="19" name="Zone de texte 19"/>
                <wp:cNvGraphicFramePr/>
                <a:graphic xmlns:a="http://schemas.openxmlformats.org/drawingml/2006/main">
                  <a:graphicData uri="http://schemas.microsoft.com/office/word/2010/wordprocessingShape">
                    <wps:wsp>
                      <wps:cNvSpPr txBox="1"/>
                      <wps:spPr>
                        <a:xfrm>
                          <a:off x="0" y="0"/>
                          <a:ext cx="252730"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3A70" w:rsidRPr="00F976EF" w:rsidRDefault="00393A70" w:rsidP="00F976EF">
                            <w:pPr>
                              <w:jc w:val="center"/>
                              <w:rPr>
                                <w:sz w:val="20"/>
                              </w:rPr>
                            </w:pPr>
                            <w:r w:rsidRPr="00F976EF">
                              <w:rPr>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9" o:spid="_x0000_s1031" type="#_x0000_t202" style="position:absolute;left:0;text-align:left;margin-left:143.55pt;margin-top:61.95pt;width:19.9pt;height:20.6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" filled="f" stroked="f" strokeweight=".5pt">
                <v:textbox>
                  <w:txbxContent>
                    <w:p w:rsidR="00393A70" w:rsidRPr="00F976EF" w:rsidRDefault="00393A70" w:rsidP="00F976EF">
                      <w:pPr>
                        <w:jc w:val="center"/>
                        <w:rPr>
                          <w:sz w:val="20"/>
                        </w:rPr>
                      </w:pPr>
                      <w:r w:rsidRPr="00F976EF">
                        <w:rPr>
                          <w:sz w:val="20"/>
                        </w:rPr>
                        <w:t>*</w:t>
                      </w:r>
                    </w:p>
                  </w:txbxContent>
                </v:textbox>
              </v:shape>
            </w:pict>
          </mc:Fallback>
        </mc:AlternateContent>
      </w:r>
      <w:r>
        <w:rPr>
          <w:noProof/>
          <w:color w:val="000000"/>
          <w:sz w:val="20"/>
          <w:szCs w:val="20"/>
          <w:lang w:val="fr-FR"/>
        </w:rPr>
        <mc:AlternateContent>
          <mc:Choice Requires="wps">
            <w:drawing>
              <wp:anchor distT="0" distB="0" distL="114300" distR="114300" simplePos="0" relativeHeight="251651072" behindDoc="0" locked="0" layoutInCell="1" allowOverlap="1" wp14:anchorId="6697B1D6" wp14:editId="648E4791">
                <wp:simplePos x="0" y="0"/>
                <wp:positionH relativeFrom="column">
                  <wp:posOffset>1722755</wp:posOffset>
                </wp:positionH>
                <wp:positionV relativeFrom="paragraph">
                  <wp:posOffset>338647</wp:posOffset>
                </wp:positionV>
                <wp:extent cx="252730" cy="262255"/>
                <wp:effectExtent l="0" t="0" r="0" b="4445"/>
                <wp:wrapNone/>
                <wp:docPr id="17" name="Zone de texte 17"/>
                <wp:cNvGraphicFramePr/>
                <a:graphic xmlns:a="http://schemas.openxmlformats.org/drawingml/2006/main">
                  <a:graphicData uri="http://schemas.microsoft.com/office/word/2010/wordprocessingShape">
                    <wps:wsp>
                      <wps:cNvSpPr txBox="1"/>
                      <wps:spPr>
                        <a:xfrm>
                          <a:off x="0" y="0"/>
                          <a:ext cx="252730"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3A70" w:rsidRPr="00F976EF" w:rsidRDefault="00393A70" w:rsidP="00F976EF">
                            <w:pPr>
                              <w:jc w:val="center"/>
                              <w:rPr>
                                <w:sz w:val="20"/>
                              </w:rPr>
                            </w:pPr>
                            <w:r w:rsidRPr="00F976EF">
                              <w:rPr>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7" o:spid="_x0000_s1032" type="#_x0000_t202" style="position:absolute;left:0;text-align:left;margin-left:135.65pt;margin-top:26.65pt;width:19.9pt;height:20.65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" filled="f" stroked="f" strokeweight=".5pt">
                <v:textbox>
                  <w:txbxContent>
                    <w:p w:rsidR="00393A70" w:rsidRPr="00F976EF" w:rsidRDefault="00393A70" w:rsidP="00F976EF">
                      <w:pPr>
                        <w:jc w:val="center"/>
                        <w:rPr>
                          <w:sz w:val="20"/>
                        </w:rPr>
                      </w:pPr>
                      <w:r w:rsidRPr="00F976EF">
                        <w:rPr>
                          <w:sz w:val="20"/>
                        </w:rPr>
                        <w:t>*</w:t>
                      </w:r>
                    </w:p>
                  </w:txbxContent>
                </v:textbox>
              </v:shape>
            </w:pict>
          </mc:Fallback>
        </mc:AlternateContent>
      </w:r>
      <w:r>
        <w:rPr>
          <w:noProof/>
          <w:color w:val="000000"/>
          <w:sz w:val="20"/>
          <w:szCs w:val="20"/>
          <w:lang w:val="fr-FR"/>
        </w:rPr>
        <mc:AlternateContent>
          <mc:Choice Requires="wps">
            <w:drawing>
              <wp:anchor distT="0" distB="0" distL="114300" distR="114300" simplePos="0" relativeHeight="251654144" behindDoc="0" locked="0" layoutInCell="1" allowOverlap="1" wp14:anchorId="415C63F0" wp14:editId="1072B4FF">
                <wp:simplePos x="0" y="0"/>
                <wp:positionH relativeFrom="column">
                  <wp:posOffset>1625600</wp:posOffset>
                </wp:positionH>
                <wp:positionV relativeFrom="paragraph">
                  <wp:posOffset>240473</wp:posOffset>
                </wp:positionV>
                <wp:extent cx="252730" cy="262255"/>
                <wp:effectExtent l="0" t="0" r="0" b="4445"/>
                <wp:wrapNone/>
                <wp:docPr id="25" name="Zone de texte 25"/>
                <wp:cNvGraphicFramePr/>
                <a:graphic xmlns:a="http://schemas.openxmlformats.org/drawingml/2006/main">
                  <a:graphicData uri="http://schemas.microsoft.com/office/word/2010/wordprocessingShape">
                    <wps:wsp>
                      <wps:cNvSpPr txBox="1"/>
                      <wps:spPr>
                        <a:xfrm>
                          <a:off x="0" y="0"/>
                          <a:ext cx="252730"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3A70" w:rsidRPr="00F976EF" w:rsidRDefault="00393A70" w:rsidP="00F3664C">
                            <w:pPr>
                              <w:jc w:val="center"/>
                              <w:rPr>
                                <w:sz w:val="20"/>
                              </w:rPr>
                            </w:pPr>
                            <w:r w:rsidRPr="00F976EF">
                              <w:rPr>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5" o:spid="_x0000_s1033" type="#_x0000_t202" style="position:absolute;left:0;text-align:left;margin-left:128pt;margin-top:18.95pt;width:19.9pt;height:20.65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" filled="f" stroked="f" strokeweight=".5pt">
                <v:textbox>
                  <w:txbxContent>
                    <w:p w:rsidR="00393A70" w:rsidRPr="00F976EF" w:rsidRDefault="00393A70" w:rsidP="00F3664C">
                      <w:pPr>
                        <w:jc w:val="center"/>
                        <w:rPr>
                          <w:sz w:val="20"/>
                        </w:rPr>
                      </w:pPr>
                      <w:r w:rsidRPr="00F976EF">
                        <w:rPr>
                          <w:sz w:val="20"/>
                        </w:rPr>
                        <w:t>*</w:t>
                      </w:r>
                    </w:p>
                  </w:txbxContent>
                </v:textbox>
              </v:shape>
            </w:pict>
          </mc:Fallback>
        </mc:AlternateContent>
      </w:r>
      <w:r>
        <w:rPr>
          <w:noProof/>
          <w:color w:val="000000"/>
          <w:sz w:val="20"/>
          <w:szCs w:val="20"/>
          <w:lang w:val="fr-FR"/>
        </w:rPr>
        <mc:AlternateContent>
          <mc:Choice Requires="wps">
            <w:drawing>
              <wp:anchor distT="0" distB="0" distL="114300" distR="114300" simplePos="0" relativeHeight="251698688" behindDoc="0" locked="0" layoutInCell="1" allowOverlap="1" wp14:anchorId="1B966711" wp14:editId="73FCB523">
                <wp:simplePos x="0" y="0"/>
                <wp:positionH relativeFrom="column">
                  <wp:posOffset>1284605</wp:posOffset>
                </wp:positionH>
                <wp:positionV relativeFrom="paragraph">
                  <wp:posOffset>455738</wp:posOffset>
                </wp:positionV>
                <wp:extent cx="252730" cy="262255"/>
                <wp:effectExtent l="0" t="0" r="0" b="4445"/>
                <wp:wrapNone/>
                <wp:docPr id="5" name="Zone de texte 5"/>
                <wp:cNvGraphicFramePr/>
                <a:graphic xmlns:a="http://schemas.openxmlformats.org/drawingml/2006/main">
                  <a:graphicData uri="http://schemas.microsoft.com/office/word/2010/wordprocessingShape">
                    <wps:wsp>
                      <wps:cNvSpPr txBox="1"/>
                      <wps:spPr>
                        <a:xfrm>
                          <a:off x="0" y="0"/>
                          <a:ext cx="252730"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29DE" w:rsidRPr="00F976EF" w:rsidRDefault="00A129DE" w:rsidP="00A129DE">
                            <w:pPr>
                              <w:jc w:val="center"/>
                              <w:rPr>
                                <w:sz w:val="20"/>
                              </w:rPr>
                            </w:pPr>
                            <w:r w:rsidRPr="00F976EF">
                              <w:rPr>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5" o:spid="_x0000_s1034" type="#_x0000_t202" style="position:absolute;left:0;text-align:left;margin-left:101.15pt;margin-top:35.9pt;width:19.9pt;height:20.65pt;z-index:251698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" filled="f" stroked="f" strokeweight=".5pt">
                <v:textbox>
                  <w:txbxContent>
                    <w:p w:rsidR="00A129DE" w:rsidRPr="00F976EF" w:rsidRDefault="00A129DE" w:rsidP="00A129DE">
                      <w:pPr>
                        <w:jc w:val="center"/>
                        <w:rPr>
                          <w:sz w:val="20"/>
                        </w:rPr>
                      </w:pPr>
                      <w:r w:rsidRPr="00F976EF">
                        <w:rPr>
                          <w:sz w:val="20"/>
                        </w:rPr>
                        <w:t>*</w:t>
                      </w:r>
                    </w:p>
                  </w:txbxContent>
                </v:textbox>
              </v:shape>
            </w:pict>
          </mc:Fallback>
        </mc:AlternateContent>
      </w:r>
      <w:r w:rsidR="00817455" w:rsidRPr="00817455">
        <w:rPr>
          <w:noProof/>
          <w:lang w:val="fr-FR"/>
        </w:rPr>
        <w:drawing>
          <wp:inline distT="0" distB="0" distL="0" distR="0" wp14:anchorId="78403897" wp14:editId="52C7E5A7">
            <wp:extent cx="2647652" cy="1692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r="9723"/>
                    <a:stretch/>
                  </pic:blipFill>
                  <pic:spPr bwMode="auto">
                    <a:xfrm>
                      <a:off x="0" y="0"/>
                      <a:ext cx="2647652" cy="1692000"/>
                    </a:xfrm>
                    <a:prstGeom prst="rect">
                      <a:avLst/>
                    </a:prstGeom>
                    <a:noFill/>
                    <a:ln>
                      <a:noFill/>
                    </a:ln>
                    <a:extLst>
                      <a:ext uri="{53640926-AAD7-44D8-BBD7-CCE9431645EC}">
                        <a14:shadowObscured xmlns:a14="http://schemas.microsoft.com/office/drawing/2010/main"/>
                      </a:ext>
                    </a:extLst>
                  </pic:spPr>
                </pic:pic>
              </a:graphicData>
            </a:graphic>
          </wp:inline>
        </w:drawing>
      </w:r>
      <w:r w:rsidR="00817455">
        <w:rPr>
          <w:color w:val="000000"/>
          <w:sz w:val="20"/>
          <w:szCs w:val="20"/>
        </w:rPr>
        <w:t xml:space="preserve">   </w:t>
      </w:r>
      <w:r w:rsidR="00817455" w:rsidRPr="00817455">
        <w:rPr>
          <w:noProof/>
          <w:lang w:val="fr-FR"/>
        </w:rPr>
        <w:drawing>
          <wp:inline distT="0" distB="0" distL="0" distR="0" wp14:anchorId="4E032636" wp14:editId="69DDC034">
            <wp:extent cx="2927610" cy="169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7610" cy="1692000"/>
                    </a:xfrm>
                    <a:prstGeom prst="rect">
                      <a:avLst/>
                    </a:prstGeom>
                    <a:noFill/>
                    <a:ln>
                      <a:noFill/>
                    </a:ln>
                  </pic:spPr>
                </pic:pic>
              </a:graphicData>
            </a:graphic>
          </wp:inline>
        </w:drawing>
      </w:r>
    </w:p>
    <w:p w:rsidR="00393A70" w:rsidRDefault="00393A70" w:rsidP="00C10754">
      <w:pPr>
        <w:autoSpaceDE w:val="0"/>
        <w:autoSpaceDN w:val="0"/>
        <w:adjustRightInd w:val="0"/>
        <w:jc w:val="both"/>
        <w:rPr>
          <w:sz w:val="16"/>
          <w:szCs w:val="20"/>
        </w:rPr>
      </w:pPr>
      <w:proofErr w:type="gramStart"/>
      <w:r w:rsidRPr="003A02DB">
        <w:rPr>
          <w:sz w:val="20"/>
          <w:szCs w:val="20"/>
        </w:rPr>
        <w:t xml:space="preserve">Figure </w:t>
      </w:r>
      <w:r>
        <w:rPr>
          <w:sz w:val="20"/>
          <w:szCs w:val="20"/>
        </w:rPr>
        <w:t>3</w:t>
      </w:r>
      <w:r w:rsidRPr="003A02DB">
        <w:rPr>
          <w:sz w:val="20"/>
          <w:szCs w:val="20"/>
        </w:rPr>
        <w:t>.</w:t>
      </w:r>
      <w:proofErr w:type="gramEnd"/>
      <w:r w:rsidRPr="003A02DB">
        <w:rPr>
          <w:sz w:val="20"/>
          <w:szCs w:val="20"/>
        </w:rPr>
        <w:t xml:space="preserve"> </w:t>
      </w:r>
      <w:proofErr w:type="gramStart"/>
      <w:r w:rsidRPr="001673B9">
        <w:rPr>
          <w:sz w:val="20"/>
          <w:szCs w:val="20"/>
        </w:rPr>
        <w:t>Effect of treatment with stilbene and LPS (0.1</w:t>
      </w:r>
      <w:r w:rsidR="00FF3ACE">
        <w:rPr>
          <w:sz w:val="20"/>
          <w:szCs w:val="20"/>
        </w:rPr>
        <w:t xml:space="preserve"> µg/mL) on the </w:t>
      </w:r>
      <w:r w:rsidR="00256679">
        <w:rPr>
          <w:sz w:val="20"/>
          <w:szCs w:val="20"/>
        </w:rPr>
        <w:t>ROS</w:t>
      </w:r>
      <w:r w:rsidR="00FF3ACE">
        <w:rPr>
          <w:sz w:val="20"/>
          <w:szCs w:val="20"/>
        </w:rPr>
        <w:t xml:space="preserve"> production </w:t>
      </w:r>
      <w:r w:rsidR="00256679">
        <w:rPr>
          <w:sz w:val="20"/>
          <w:szCs w:val="20"/>
        </w:rPr>
        <w:t>and</w:t>
      </w:r>
      <w:r w:rsidR="00FF3ACE">
        <w:rPr>
          <w:sz w:val="20"/>
          <w:szCs w:val="20"/>
        </w:rPr>
        <w:t xml:space="preserve"> </w:t>
      </w:r>
      <w:r w:rsidR="00256679">
        <w:rPr>
          <w:sz w:val="20"/>
          <w:szCs w:val="20"/>
        </w:rPr>
        <w:t>NO</w:t>
      </w:r>
      <w:r w:rsidR="00FF3ACE">
        <w:rPr>
          <w:sz w:val="20"/>
          <w:szCs w:val="20"/>
        </w:rPr>
        <w:t xml:space="preserve"> formation</w:t>
      </w:r>
      <w:r w:rsidRPr="001673B9">
        <w:rPr>
          <w:sz w:val="20"/>
          <w:szCs w:val="20"/>
        </w:rPr>
        <w:t xml:space="preserve"> in RAW 264.7 cells.</w:t>
      </w:r>
      <w:proofErr w:type="gramEnd"/>
      <w:r w:rsidRPr="001673B9">
        <w:rPr>
          <w:sz w:val="20"/>
          <w:szCs w:val="20"/>
        </w:rPr>
        <w:t xml:space="preserve"> Data are expressed as percentage of the control (cells treated with LPS alone set to 100% production), corresponding to the mean ± SEM (n=4)</w:t>
      </w:r>
      <w:r>
        <w:rPr>
          <w:sz w:val="20"/>
          <w:szCs w:val="20"/>
        </w:rPr>
        <w:t>, *</w:t>
      </w:r>
      <w:r w:rsidRPr="00282C16">
        <w:rPr>
          <w:sz w:val="20"/>
          <w:szCs w:val="20"/>
        </w:rPr>
        <w:t>p&lt;0.05</w:t>
      </w:r>
      <w:r>
        <w:rPr>
          <w:sz w:val="16"/>
          <w:szCs w:val="20"/>
        </w:rPr>
        <w:t>.</w:t>
      </w:r>
    </w:p>
    <w:p w:rsidR="00A313D8" w:rsidRDefault="00A313D8" w:rsidP="00C10754">
      <w:pPr>
        <w:autoSpaceDE w:val="0"/>
        <w:autoSpaceDN w:val="0"/>
        <w:adjustRightInd w:val="0"/>
        <w:jc w:val="both"/>
        <w:rPr>
          <w:sz w:val="16"/>
          <w:szCs w:val="20"/>
        </w:rPr>
      </w:pPr>
    </w:p>
    <w:p w:rsidR="00A313D8" w:rsidRPr="00DF7FFC" w:rsidRDefault="00A313D8" w:rsidP="00A313D8">
      <w:pPr>
        <w:autoSpaceDE w:val="0"/>
        <w:autoSpaceDN w:val="0"/>
        <w:adjustRightInd w:val="0"/>
        <w:jc w:val="both"/>
        <w:rPr>
          <w:sz w:val="20"/>
          <w:szCs w:val="20"/>
        </w:rPr>
      </w:pPr>
      <w:r>
        <w:rPr>
          <w:color w:val="000000"/>
          <w:sz w:val="20"/>
          <w:szCs w:val="20"/>
        </w:rPr>
        <w:t xml:space="preserve">In order to study the biological activity of different resveratrol derived stilbenes, human breast cancer cell lines were used as the biological model and the cell viability was determined by crystal violet assay. The compounds tested were </w:t>
      </w:r>
      <w:r>
        <w:rPr>
          <w:sz w:val="20"/>
          <w:szCs w:val="20"/>
        </w:rPr>
        <w:t xml:space="preserve">resveratrol, piceid, δ-viniferin and δ-viniferin-diglucoside (Fig. 4). Results showed that resveratrol, the reference stilbene, was cytotoxic at the highest concentration of 40 µM in MCF-7 and MDA-MB-231, while </w:t>
      </w:r>
      <w:r w:rsidRPr="00E559BA">
        <w:rPr>
          <w:color w:val="000000" w:themeColor="text1"/>
          <w:sz w:val="20"/>
          <w:szCs w:val="20"/>
        </w:rPr>
        <w:t>it</w:t>
      </w:r>
      <w:r w:rsidRPr="001D7D2F">
        <w:rPr>
          <w:color w:val="FF0000"/>
          <w:sz w:val="20"/>
          <w:szCs w:val="20"/>
        </w:rPr>
        <w:t xml:space="preserve"> </w:t>
      </w:r>
      <w:r>
        <w:rPr>
          <w:sz w:val="20"/>
          <w:szCs w:val="20"/>
        </w:rPr>
        <w:t xml:space="preserve">had no effect at lower concentrations or in HCC-1954. By contrast, the resveratrol-derived stilbenes increased cell growth to different degrees, depending on the cell type. </w:t>
      </w:r>
      <w:r w:rsidR="00A875DF">
        <w:rPr>
          <w:sz w:val="20"/>
          <w:szCs w:val="20"/>
        </w:rPr>
        <w:t>I</w:t>
      </w:r>
      <w:r>
        <w:rPr>
          <w:sz w:val="20"/>
          <w:szCs w:val="20"/>
        </w:rPr>
        <w:t xml:space="preserve">n HCC-1954 the effect was significant and dose-dependent up </w:t>
      </w:r>
      <w:r w:rsidR="00A875DF">
        <w:rPr>
          <w:sz w:val="20"/>
          <w:szCs w:val="20"/>
        </w:rPr>
        <w:t>for concentrations below</w:t>
      </w:r>
      <w:r>
        <w:rPr>
          <w:sz w:val="20"/>
          <w:szCs w:val="20"/>
        </w:rPr>
        <w:t xml:space="preserve"> 40 µM for the three compounds, at this concentration not being significant. In MCF-7</w:t>
      </w:r>
      <w:r w:rsidR="0028322D">
        <w:rPr>
          <w:sz w:val="20"/>
          <w:szCs w:val="20"/>
        </w:rPr>
        <w:t>,</w:t>
      </w:r>
      <w:r>
        <w:rPr>
          <w:sz w:val="20"/>
          <w:szCs w:val="20"/>
        </w:rPr>
        <w:t xml:space="preserve"> δ-viniferin diglucoside did not affect cell growth at any concentration, while piceid </w:t>
      </w:r>
      <w:r>
        <w:rPr>
          <w:sz w:val="20"/>
          <w:szCs w:val="20"/>
        </w:rPr>
        <w:lastRenderedPageBreak/>
        <w:t>increased proliferation dose-dependently. In MDA-MB-241, δ-viniferin had no effect on cell growth, while δ-viniferin diglucoside w</w:t>
      </w:r>
      <w:r w:rsidR="00A875DF">
        <w:rPr>
          <w:sz w:val="20"/>
          <w:szCs w:val="20"/>
        </w:rPr>
        <w:t>as</w:t>
      </w:r>
      <w:r>
        <w:rPr>
          <w:sz w:val="20"/>
          <w:szCs w:val="20"/>
        </w:rPr>
        <w:t xml:space="preserve"> proliferative </w:t>
      </w:r>
      <w:r w:rsidR="00A875DF">
        <w:rPr>
          <w:sz w:val="20"/>
          <w:szCs w:val="20"/>
        </w:rPr>
        <w:t>at high doses</w:t>
      </w:r>
      <w:r>
        <w:rPr>
          <w:sz w:val="20"/>
          <w:szCs w:val="20"/>
        </w:rPr>
        <w:t xml:space="preserve">. </w:t>
      </w:r>
      <w:r w:rsidRPr="009618BE">
        <w:rPr>
          <w:sz w:val="20"/>
          <w:szCs w:val="20"/>
        </w:rPr>
        <w:t xml:space="preserve">These preliminary results do not </w:t>
      </w:r>
      <w:r w:rsidRPr="004F28A8">
        <w:rPr>
          <w:color w:val="000000" w:themeColor="text1"/>
          <w:sz w:val="20"/>
          <w:szCs w:val="20"/>
        </w:rPr>
        <w:t xml:space="preserve">encourage the development </w:t>
      </w:r>
      <w:r>
        <w:rPr>
          <w:sz w:val="20"/>
          <w:szCs w:val="20"/>
        </w:rPr>
        <w:t>of</w:t>
      </w:r>
      <w:r w:rsidRPr="009618BE">
        <w:rPr>
          <w:sz w:val="20"/>
          <w:szCs w:val="20"/>
        </w:rPr>
        <w:t xml:space="preserve"> therapies based on these compounds against breast cancer.</w:t>
      </w:r>
    </w:p>
    <w:p w:rsidR="00A313D8" w:rsidRPr="00FF3ACE" w:rsidRDefault="00A313D8" w:rsidP="00C10754">
      <w:pPr>
        <w:autoSpaceDE w:val="0"/>
        <w:autoSpaceDN w:val="0"/>
        <w:adjustRightInd w:val="0"/>
        <w:jc w:val="both"/>
        <w:rPr>
          <w:sz w:val="20"/>
          <w:szCs w:val="20"/>
        </w:rPr>
      </w:pPr>
    </w:p>
    <w:p w:rsidR="00393A70" w:rsidRDefault="00A875DF" w:rsidP="006B6080">
      <w:pPr>
        <w:autoSpaceDE w:val="0"/>
        <w:autoSpaceDN w:val="0"/>
        <w:adjustRightInd w:val="0"/>
        <w:jc w:val="center"/>
        <w:rPr>
          <w:color w:val="000000"/>
          <w:sz w:val="20"/>
          <w:szCs w:val="20"/>
        </w:rPr>
      </w:pPr>
      <w:r>
        <w:rPr>
          <w:noProof/>
          <w:color w:val="000000"/>
          <w:sz w:val="20"/>
          <w:szCs w:val="20"/>
          <w:lang w:val="fr-FR"/>
        </w:rPr>
        <mc:AlternateContent>
          <mc:Choice Requires="wps">
            <w:drawing>
              <wp:anchor distT="0" distB="0" distL="114300" distR="114300" simplePos="0" relativeHeight="251717120" behindDoc="0" locked="0" layoutInCell="1" allowOverlap="1" wp14:anchorId="10059C6D" wp14:editId="424EAFD4">
                <wp:simplePos x="0" y="0"/>
                <wp:positionH relativeFrom="column">
                  <wp:posOffset>2332798</wp:posOffset>
                </wp:positionH>
                <wp:positionV relativeFrom="paragraph">
                  <wp:posOffset>353060</wp:posOffset>
                </wp:positionV>
                <wp:extent cx="252730" cy="262255"/>
                <wp:effectExtent l="0" t="0" r="0" b="4445"/>
                <wp:wrapNone/>
                <wp:docPr id="70" name="Zone de texte 70"/>
                <wp:cNvGraphicFramePr/>
                <a:graphic xmlns:a="http://schemas.openxmlformats.org/drawingml/2006/main">
                  <a:graphicData uri="http://schemas.microsoft.com/office/word/2010/wordprocessingShape">
                    <wps:wsp>
                      <wps:cNvSpPr txBox="1"/>
                      <wps:spPr>
                        <a:xfrm>
                          <a:off x="0" y="0"/>
                          <a:ext cx="252730"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75DF" w:rsidRPr="00F976EF" w:rsidRDefault="00A875DF" w:rsidP="00A875DF">
                            <w:pPr>
                              <w:jc w:val="center"/>
                              <w:rPr>
                                <w:sz w:val="20"/>
                              </w:rPr>
                            </w:pPr>
                            <w:r w:rsidRPr="00F976EF">
                              <w:rPr>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70" o:spid="_x0000_s1035" type="#_x0000_t202" style="position:absolute;left:0;text-align:left;margin-left:183.7pt;margin-top:27.8pt;width:19.9pt;height:20.65pt;z-index:251717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" filled="f" stroked="f" strokeweight=".5pt">
                <v:textbox>
                  <w:txbxContent>
                    <w:p w:rsidR="00A875DF" w:rsidRPr="00F976EF" w:rsidRDefault="00A875DF" w:rsidP="00A875DF">
                      <w:pPr>
                        <w:jc w:val="center"/>
                        <w:rPr>
                          <w:sz w:val="20"/>
                        </w:rPr>
                      </w:pPr>
                      <w:r w:rsidRPr="00F976EF">
                        <w:rPr>
                          <w:sz w:val="20"/>
                        </w:rPr>
                        <w:t>*</w:t>
                      </w:r>
                    </w:p>
                  </w:txbxContent>
                </v:textbox>
              </v:shape>
            </w:pict>
          </mc:Fallback>
        </mc:AlternateContent>
      </w:r>
      <w:r w:rsidR="00256679">
        <w:rPr>
          <w:noProof/>
          <w:color w:val="000000"/>
          <w:sz w:val="20"/>
          <w:szCs w:val="20"/>
          <w:lang w:val="fr-FR"/>
        </w:rPr>
        <mc:AlternateContent>
          <mc:Choice Requires="wps">
            <w:drawing>
              <wp:anchor distT="0" distB="0" distL="114300" distR="114300" simplePos="0" relativeHeight="251715072" behindDoc="0" locked="0" layoutInCell="1" allowOverlap="1" wp14:anchorId="5FBC34A0" wp14:editId="523BCB72">
                <wp:simplePos x="0" y="0"/>
                <wp:positionH relativeFrom="column">
                  <wp:posOffset>2296987</wp:posOffset>
                </wp:positionH>
                <wp:positionV relativeFrom="paragraph">
                  <wp:posOffset>2303145</wp:posOffset>
                </wp:positionV>
                <wp:extent cx="252730" cy="262255"/>
                <wp:effectExtent l="0" t="0" r="0" b="4445"/>
                <wp:wrapNone/>
                <wp:docPr id="69" name="Zone de texte 69"/>
                <wp:cNvGraphicFramePr/>
                <a:graphic xmlns:a="http://schemas.openxmlformats.org/drawingml/2006/main">
                  <a:graphicData uri="http://schemas.microsoft.com/office/word/2010/wordprocessingShape">
                    <wps:wsp>
                      <wps:cNvSpPr txBox="1"/>
                      <wps:spPr>
                        <a:xfrm>
                          <a:off x="0" y="0"/>
                          <a:ext cx="252730"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6679" w:rsidRPr="00F976EF" w:rsidRDefault="00256679" w:rsidP="00256679">
                            <w:pPr>
                              <w:jc w:val="center"/>
                              <w:rPr>
                                <w:sz w:val="20"/>
                              </w:rPr>
                            </w:pPr>
                            <w:r w:rsidRPr="00F976EF">
                              <w:rPr>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69" o:spid="_x0000_s1036" type="#_x0000_t202" style="position:absolute;left:0;text-align:left;margin-left:180.85pt;margin-top:181.35pt;width:19.9pt;height:20.65pt;z-index:251715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" filled="f" stroked="f" strokeweight=".5pt">
                <v:textbox>
                  <w:txbxContent>
                    <w:p w:rsidR="00256679" w:rsidRPr="00F976EF" w:rsidRDefault="00256679" w:rsidP="00256679">
                      <w:pPr>
                        <w:jc w:val="center"/>
                        <w:rPr>
                          <w:sz w:val="20"/>
                        </w:rPr>
                      </w:pPr>
                      <w:r w:rsidRPr="00F976EF">
                        <w:rPr>
                          <w:sz w:val="20"/>
                        </w:rPr>
                        <w:t>*</w:t>
                      </w:r>
                    </w:p>
                  </w:txbxContent>
                </v:textbox>
              </v:shape>
            </w:pict>
          </mc:Fallback>
        </mc:AlternateContent>
      </w:r>
      <w:r w:rsidR="006B6080">
        <w:rPr>
          <w:noProof/>
          <w:color w:val="000000"/>
          <w:sz w:val="20"/>
          <w:szCs w:val="20"/>
          <w:lang w:val="fr-FR"/>
        </w:rPr>
        <mc:AlternateContent>
          <mc:Choice Requires="wps">
            <w:drawing>
              <wp:anchor distT="0" distB="0" distL="114300" distR="114300" simplePos="0" relativeHeight="251713024" behindDoc="0" locked="0" layoutInCell="1" allowOverlap="1" wp14:anchorId="5AF8AEC7" wp14:editId="1155E462">
                <wp:simplePos x="0" y="0"/>
                <wp:positionH relativeFrom="column">
                  <wp:posOffset>3876040</wp:posOffset>
                </wp:positionH>
                <wp:positionV relativeFrom="paragraph">
                  <wp:posOffset>1752408</wp:posOffset>
                </wp:positionV>
                <wp:extent cx="252730" cy="262255"/>
                <wp:effectExtent l="0" t="0" r="0" b="4445"/>
                <wp:wrapNone/>
                <wp:docPr id="67" name="Zone de texte 67"/>
                <wp:cNvGraphicFramePr/>
                <a:graphic xmlns:a="http://schemas.openxmlformats.org/drawingml/2006/main">
                  <a:graphicData uri="http://schemas.microsoft.com/office/word/2010/wordprocessingShape">
                    <wps:wsp>
                      <wps:cNvSpPr txBox="1"/>
                      <wps:spPr>
                        <a:xfrm>
                          <a:off x="0" y="0"/>
                          <a:ext cx="252730"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6080" w:rsidRPr="00F976EF" w:rsidRDefault="006B6080" w:rsidP="006B6080">
                            <w:pPr>
                              <w:jc w:val="center"/>
                              <w:rPr>
                                <w:sz w:val="20"/>
                              </w:rPr>
                            </w:pPr>
                            <w:r w:rsidRPr="00F976EF">
                              <w:rPr>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67" o:spid="_x0000_s1037" type="#_x0000_t202" style="position:absolute;left:0;text-align:left;margin-left:305.2pt;margin-top:138pt;width:19.9pt;height:20.65pt;z-index:251713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" filled="f" stroked="f" strokeweight=".5pt">
                <v:textbox>
                  <w:txbxContent>
                    <w:p w:rsidR="006B6080" w:rsidRPr="00F976EF" w:rsidRDefault="006B6080" w:rsidP="006B6080">
                      <w:pPr>
                        <w:jc w:val="center"/>
                        <w:rPr>
                          <w:sz w:val="20"/>
                        </w:rPr>
                      </w:pPr>
                      <w:r w:rsidRPr="00F976EF">
                        <w:rPr>
                          <w:sz w:val="20"/>
                        </w:rPr>
                        <w:t>*</w:t>
                      </w:r>
                    </w:p>
                  </w:txbxContent>
                </v:textbox>
              </v:shape>
            </w:pict>
          </mc:Fallback>
        </mc:AlternateContent>
      </w:r>
      <w:r w:rsidR="006B6080">
        <w:rPr>
          <w:noProof/>
          <w:color w:val="000000"/>
          <w:sz w:val="20"/>
          <w:szCs w:val="20"/>
          <w:lang w:val="fr-FR"/>
        </w:rPr>
        <mc:AlternateContent>
          <mc:Choice Requires="wps">
            <w:drawing>
              <wp:anchor distT="0" distB="0" distL="114300" distR="114300" simplePos="0" relativeHeight="251710976" behindDoc="0" locked="0" layoutInCell="1" allowOverlap="1" wp14:anchorId="19C71961" wp14:editId="06255C82">
                <wp:simplePos x="0" y="0"/>
                <wp:positionH relativeFrom="column">
                  <wp:posOffset>4277168</wp:posOffset>
                </wp:positionH>
                <wp:positionV relativeFrom="paragraph">
                  <wp:posOffset>10795</wp:posOffset>
                </wp:positionV>
                <wp:extent cx="252730" cy="262255"/>
                <wp:effectExtent l="0" t="0" r="0" b="4445"/>
                <wp:wrapNone/>
                <wp:docPr id="66" name="Zone de texte 66"/>
                <wp:cNvGraphicFramePr/>
                <a:graphic xmlns:a="http://schemas.openxmlformats.org/drawingml/2006/main">
                  <a:graphicData uri="http://schemas.microsoft.com/office/word/2010/wordprocessingShape">
                    <wps:wsp>
                      <wps:cNvSpPr txBox="1"/>
                      <wps:spPr>
                        <a:xfrm>
                          <a:off x="0" y="0"/>
                          <a:ext cx="252730"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6080" w:rsidRPr="00F976EF" w:rsidRDefault="006B6080" w:rsidP="006B6080">
                            <w:pPr>
                              <w:jc w:val="center"/>
                              <w:rPr>
                                <w:sz w:val="20"/>
                              </w:rPr>
                            </w:pPr>
                            <w:r w:rsidRPr="00F976EF">
                              <w:rPr>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66" o:spid="_x0000_s1038" type="#_x0000_t202" style="position:absolute;left:0;text-align:left;margin-left:336.8pt;margin-top:.85pt;width:19.9pt;height:20.65pt;z-index:251710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" filled="f" stroked="f" strokeweight=".5pt">
                <v:textbox>
                  <w:txbxContent>
                    <w:p w:rsidR="006B6080" w:rsidRPr="00F976EF" w:rsidRDefault="006B6080" w:rsidP="006B6080">
                      <w:pPr>
                        <w:jc w:val="center"/>
                        <w:rPr>
                          <w:sz w:val="20"/>
                        </w:rPr>
                      </w:pPr>
                      <w:r w:rsidRPr="00F976EF">
                        <w:rPr>
                          <w:sz w:val="20"/>
                        </w:rPr>
                        <w:t>*</w:t>
                      </w:r>
                    </w:p>
                  </w:txbxContent>
                </v:textbox>
              </v:shape>
            </w:pict>
          </mc:Fallback>
        </mc:AlternateContent>
      </w:r>
      <w:r w:rsidR="006B6080">
        <w:rPr>
          <w:noProof/>
          <w:color w:val="000000"/>
          <w:sz w:val="20"/>
          <w:szCs w:val="20"/>
          <w:lang w:val="fr-FR"/>
        </w:rPr>
        <mc:AlternateContent>
          <mc:Choice Requires="wps">
            <w:drawing>
              <wp:anchor distT="0" distB="0" distL="114300" distR="114300" simplePos="0" relativeHeight="251708928" behindDoc="0" locked="0" layoutInCell="1" allowOverlap="1" wp14:anchorId="5233CD1A" wp14:editId="285045D9">
                <wp:simplePos x="0" y="0"/>
                <wp:positionH relativeFrom="column">
                  <wp:posOffset>3747135</wp:posOffset>
                </wp:positionH>
                <wp:positionV relativeFrom="paragraph">
                  <wp:posOffset>645603</wp:posOffset>
                </wp:positionV>
                <wp:extent cx="252730" cy="262255"/>
                <wp:effectExtent l="0" t="0" r="0" b="4445"/>
                <wp:wrapNone/>
                <wp:docPr id="65" name="Zone de texte 65"/>
                <wp:cNvGraphicFramePr/>
                <a:graphic xmlns:a="http://schemas.openxmlformats.org/drawingml/2006/main">
                  <a:graphicData uri="http://schemas.microsoft.com/office/word/2010/wordprocessingShape">
                    <wps:wsp>
                      <wps:cNvSpPr txBox="1"/>
                      <wps:spPr>
                        <a:xfrm>
                          <a:off x="0" y="0"/>
                          <a:ext cx="252730"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6080" w:rsidRPr="00F976EF" w:rsidRDefault="006B6080" w:rsidP="006B6080">
                            <w:pPr>
                              <w:jc w:val="center"/>
                              <w:rPr>
                                <w:sz w:val="20"/>
                              </w:rPr>
                            </w:pPr>
                            <w:r w:rsidRPr="00F976EF">
                              <w:rPr>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65" o:spid="_x0000_s1039" type="#_x0000_t202" style="position:absolute;left:0;text-align:left;margin-left:295.05pt;margin-top:50.85pt;width:19.9pt;height:20.65pt;z-index:251708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" filled="f" stroked="f" strokeweight=".5pt">
                <v:textbox>
                  <w:txbxContent>
                    <w:p w:rsidR="006B6080" w:rsidRPr="00F976EF" w:rsidRDefault="006B6080" w:rsidP="006B6080">
                      <w:pPr>
                        <w:jc w:val="center"/>
                        <w:rPr>
                          <w:sz w:val="20"/>
                        </w:rPr>
                      </w:pPr>
                      <w:r w:rsidRPr="00F976EF">
                        <w:rPr>
                          <w:sz w:val="20"/>
                        </w:rPr>
                        <w:t>*</w:t>
                      </w:r>
                    </w:p>
                  </w:txbxContent>
                </v:textbox>
              </v:shape>
            </w:pict>
          </mc:Fallback>
        </mc:AlternateContent>
      </w:r>
      <w:r w:rsidR="006B6080">
        <w:rPr>
          <w:noProof/>
          <w:color w:val="000000"/>
          <w:sz w:val="20"/>
          <w:szCs w:val="20"/>
          <w:lang w:val="fr-FR"/>
        </w:rPr>
        <mc:AlternateContent>
          <mc:Choice Requires="wps">
            <w:drawing>
              <wp:anchor distT="0" distB="0" distL="114300" distR="114300" simplePos="0" relativeHeight="251706880" behindDoc="0" locked="0" layoutInCell="1" allowOverlap="1" wp14:anchorId="781417F3" wp14:editId="35E7BCCA">
                <wp:simplePos x="0" y="0"/>
                <wp:positionH relativeFrom="column">
                  <wp:posOffset>1809750</wp:posOffset>
                </wp:positionH>
                <wp:positionV relativeFrom="paragraph">
                  <wp:posOffset>405322</wp:posOffset>
                </wp:positionV>
                <wp:extent cx="252730" cy="262255"/>
                <wp:effectExtent l="0" t="0" r="0" b="4445"/>
                <wp:wrapNone/>
                <wp:docPr id="62" name="Zone de texte 62"/>
                <wp:cNvGraphicFramePr/>
                <a:graphic xmlns:a="http://schemas.openxmlformats.org/drawingml/2006/main">
                  <a:graphicData uri="http://schemas.microsoft.com/office/word/2010/wordprocessingShape">
                    <wps:wsp>
                      <wps:cNvSpPr txBox="1"/>
                      <wps:spPr>
                        <a:xfrm>
                          <a:off x="0" y="0"/>
                          <a:ext cx="252730"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6080" w:rsidRPr="00F976EF" w:rsidRDefault="006B6080" w:rsidP="006B6080">
                            <w:pPr>
                              <w:jc w:val="center"/>
                              <w:rPr>
                                <w:sz w:val="20"/>
                              </w:rPr>
                            </w:pPr>
                            <w:r w:rsidRPr="00F976EF">
                              <w:rPr>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62" o:spid="_x0000_s1040" type="#_x0000_t202" style="position:absolute;left:0;text-align:left;margin-left:142.5pt;margin-top:31.9pt;width:19.9pt;height:20.65pt;z-index:251706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" filled="f" stroked="f" strokeweight=".5pt">
                <v:textbox>
                  <w:txbxContent>
                    <w:p w:rsidR="006B6080" w:rsidRPr="00F976EF" w:rsidRDefault="006B6080" w:rsidP="006B6080">
                      <w:pPr>
                        <w:jc w:val="center"/>
                        <w:rPr>
                          <w:sz w:val="20"/>
                        </w:rPr>
                      </w:pPr>
                      <w:r w:rsidRPr="00F976EF">
                        <w:rPr>
                          <w:sz w:val="20"/>
                        </w:rPr>
                        <w:t>*</w:t>
                      </w:r>
                    </w:p>
                  </w:txbxContent>
                </v:textbox>
              </v:shape>
            </w:pict>
          </mc:Fallback>
        </mc:AlternateContent>
      </w:r>
      <w:r w:rsidR="006B6080">
        <w:rPr>
          <w:noProof/>
          <w:color w:val="000000"/>
          <w:sz w:val="20"/>
          <w:szCs w:val="20"/>
          <w:lang w:val="fr-FR"/>
        </w:rPr>
        <mc:AlternateContent>
          <mc:Choice Requires="wps">
            <w:drawing>
              <wp:anchor distT="0" distB="0" distL="114300" distR="114300" simplePos="0" relativeHeight="251704832" behindDoc="0" locked="0" layoutInCell="1" allowOverlap="1" wp14:anchorId="363A23D0" wp14:editId="6F7CB3B5">
                <wp:simplePos x="0" y="0"/>
                <wp:positionH relativeFrom="column">
                  <wp:posOffset>1715770</wp:posOffset>
                </wp:positionH>
                <wp:positionV relativeFrom="paragraph">
                  <wp:posOffset>452947</wp:posOffset>
                </wp:positionV>
                <wp:extent cx="252730" cy="262255"/>
                <wp:effectExtent l="0" t="0" r="0" b="4445"/>
                <wp:wrapNone/>
                <wp:docPr id="35" name="Zone de texte 35"/>
                <wp:cNvGraphicFramePr/>
                <a:graphic xmlns:a="http://schemas.openxmlformats.org/drawingml/2006/main">
                  <a:graphicData uri="http://schemas.microsoft.com/office/word/2010/wordprocessingShape">
                    <wps:wsp>
                      <wps:cNvSpPr txBox="1"/>
                      <wps:spPr>
                        <a:xfrm>
                          <a:off x="0" y="0"/>
                          <a:ext cx="252730"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6080" w:rsidRPr="00F976EF" w:rsidRDefault="006B6080" w:rsidP="006B6080">
                            <w:pPr>
                              <w:jc w:val="center"/>
                              <w:rPr>
                                <w:sz w:val="20"/>
                              </w:rPr>
                            </w:pPr>
                            <w:r w:rsidRPr="00F976EF">
                              <w:rPr>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5" o:spid="_x0000_s1041" type="#_x0000_t202" style="position:absolute;left:0;text-align:left;margin-left:135.1pt;margin-top:35.65pt;width:19.9pt;height:20.65pt;z-index:251704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" filled="f" stroked="f" strokeweight=".5pt">
                <v:textbox>
                  <w:txbxContent>
                    <w:p w:rsidR="006B6080" w:rsidRPr="00F976EF" w:rsidRDefault="006B6080" w:rsidP="006B6080">
                      <w:pPr>
                        <w:jc w:val="center"/>
                        <w:rPr>
                          <w:sz w:val="20"/>
                        </w:rPr>
                      </w:pPr>
                      <w:r w:rsidRPr="00F976EF">
                        <w:rPr>
                          <w:sz w:val="20"/>
                        </w:rPr>
                        <w:t>*</w:t>
                      </w:r>
                    </w:p>
                  </w:txbxContent>
                </v:textbox>
              </v:shape>
            </w:pict>
          </mc:Fallback>
        </mc:AlternateContent>
      </w:r>
      <w:r w:rsidR="006B6080">
        <w:rPr>
          <w:noProof/>
          <w:color w:val="000000"/>
          <w:sz w:val="20"/>
          <w:szCs w:val="20"/>
          <w:lang w:val="fr-FR"/>
        </w:rPr>
        <mc:AlternateContent>
          <mc:Choice Requires="wps">
            <w:drawing>
              <wp:anchor distT="0" distB="0" distL="114300" distR="114300" simplePos="0" relativeHeight="251702784" behindDoc="0" locked="0" layoutInCell="1" allowOverlap="1" wp14:anchorId="619C635F" wp14:editId="479D2986">
                <wp:simplePos x="0" y="0"/>
                <wp:positionH relativeFrom="column">
                  <wp:posOffset>1283335</wp:posOffset>
                </wp:positionH>
                <wp:positionV relativeFrom="paragraph">
                  <wp:posOffset>447867</wp:posOffset>
                </wp:positionV>
                <wp:extent cx="252730" cy="262255"/>
                <wp:effectExtent l="0" t="0" r="0" b="4445"/>
                <wp:wrapNone/>
                <wp:docPr id="34" name="Zone de texte 34"/>
                <wp:cNvGraphicFramePr/>
                <a:graphic xmlns:a="http://schemas.openxmlformats.org/drawingml/2006/main">
                  <a:graphicData uri="http://schemas.microsoft.com/office/word/2010/wordprocessingShape">
                    <wps:wsp>
                      <wps:cNvSpPr txBox="1"/>
                      <wps:spPr>
                        <a:xfrm>
                          <a:off x="0" y="0"/>
                          <a:ext cx="252730"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6080" w:rsidRPr="00F976EF" w:rsidRDefault="006B6080" w:rsidP="006B6080">
                            <w:pPr>
                              <w:jc w:val="center"/>
                              <w:rPr>
                                <w:sz w:val="20"/>
                              </w:rPr>
                            </w:pPr>
                            <w:r w:rsidRPr="00F976EF">
                              <w:rPr>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4" o:spid="_x0000_s1042" type="#_x0000_t202" style="position:absolute;left:0;text-align:left;margin-left:101.05pt;margin-top:35.25pt;width:19.9pt;height:20.65pt;z-index:251702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" filled="f" stroked="f" strokeweight=".5pt">
                <v:textbox>
                  <w:txbxContent>
                    <w:p w:rsidR="006B6080" w:rsidRPr="00F976EF" w:rsidRDefault="006B6080" w:rsidP="006B6080">
                      <w:pPr>
                        <w:jc w:val="center"/>
                        <w:rPr>
                          <w:sz w:val="20"/>
                        </w:rPr>
                      </w:pPr>
                      <w:r w:rsidRPr="00F976EF">
                        <w:rPr>
                          <w:sz w:val="20"/>
                        </w:rPr>
                        <w:t>*</w:t>
                      </w:r>
                    </w:p>
                  </w:txbxContent>
                </v:textbox>
              </v:shape>
            </w:pict>
          </mc:Fallback>
        </mc:AlternateContent>
      </w:r>
      <w:r w:rsidR="006B6080">
        <w:rPr>
          <w:noProof/>
          <w:color w:val="000000"/>
          <w:sz w:val="20"/>
          <w:szCs w:val="20"/>
          <w:lang w:val="fr-FR"/>
        </w:rPr>
        <mc:AlternateContent>
          <mc:Choice Requires="wps">
            <w:drawing>
              <wp:anchor distT="0" distB="0" distL="114300" distR="114300" simplePos="0" relativeHeight="251700736" behindDoc="0" locked="0" layoutInCell="1" allowOverlap="1" wp14:anchorId="5D18365C" wp14:editId="04EA5ABE">
                <wp:simplePos x="0" y="0"/>
                <wp:positionH relativeFrom="column">
                  <wp:posOffset>1188720</wp:posOffset>
                </wp:positionH>
                <wp:positionV relativeFrom="paragraph">
                  <wp:posOffset>611313</wp:posOffset>
                </wp:positionV>
                <wp:extent cx="252730" cy="262255"/>
                <wp:effectExtent l="0" t="0" r="0" b="4445"/>
                <wp:wrapNone/>
                <wp:docPr id="33" name="Zone de texte 33"/>
                <wp:cNvGraphicFramePr/>
                <a:graphic xmlns:a="http://schemas.openxmlformats.org/drawingml/2006/main">
                  <a:graphicData uri="http://schemas.microsoft.com/office/word/2010/wordprocessingShape">
                    <wps:wsp>
                      <wps:cNvSpPr txBox="1"/>
                      <wps:spPr>
                        <a:xfrm>
                          <a:off x="0" y="0"/>
                          <a:ext cx="252730"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6080" w:rsidRPr="00F976EF" w:rsidRDefault="006B6080" w:rsidP="006B6080">
                            <w:pPr>
                              <w:jc w:val="center"/>
                              <w:rPr>
                                <w:sz w:val="20"/>
                              </w:rPr>
                            </w:pPr>
                            <w:r w:rsidRPr="00F976EF">
                              <w:rPr>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3" o:spid="_x0000_s1043" type="#_x0000_t202" style="position:absolute;left:0;text-align:left;margin-left:93.6pt;margin-top:48.15pt;width:19.9pt;height:20.65pt;z-index:251700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" filled="f" stroked="f" strokeweight=".5pt">
                <v:textbox>
                  <w:txbxContent>
                    <w:p w:rsidR="006B6080" w:rsidRPr="00F976EF" w:rsidRDefault="006B6080" w:rsidP="006B6080">
                      <w:pPr>
                        <w:jc w:val="center"/>
                        <w:rPr>
                          <w:sz w:val="20"/>
                        </w:rPr>
                      </w:pPr>
                      <w:r w:rsidRPr="00F976EF">
                        <w:rPr>
                          <w:sz w:val="20"/>
                        </w:rPr>
                        <w:t>*</w:t>
                      </w:r>
                    </w:p>
                  </w:txbxContent>
                </v:textbox>
              </v:shape>
            </w:pict>
          </mc:Fallback>
        </mc:AlternateContent>
      </w:r>
      <w:r w:rsidR="006B6080" w:rsidRPr="006B6080">
        <w:rPr>
          <w:noProof/>
          <w:lang w:val="fr-FR"/>
        </w:rPr>
        <w:drawing>
          <wp:inline distT="0" distB="0" distL="0" distR="0" wp14:anchorId="1DE5A8D7" wp14:editId="0E8B10F5">
            <wp:extent cx="2510240" cy="1692000"/>
            <wp:effectExtent l="0" t="0" r="4445" b="381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0240" cy="1692000"/>
                    </a:xfrm>
                    <a:prstGeom prst="rect">
                      <a:avLst/>
                    </a:prstGeom>
                    <a:noFill/>
                    <a:ln>
                      <a:noFill/>
                    </a:ln>
                  </pic:spPr>
                </pic:pic>
              </a:graphicData>
            </a:graphic>
          </wp:inline>
        </w:drawing>
      </w:r>
      <w:r w:rsidR="006B6080">
        <w:rPr>
          <w:color w:val="000000"/>
          <w:sz w:val="20"/>
          <w:szCs w:val="20"/>
        </w:rPr>
        <w:t xml:space="preserve">            </w:t>
      </w:r>
      <w:r w:rsidR="006B6080" w:rsidRPr="006B6080">
        <w:rPr>
          <w:noProof/>
          <w:lang w:val="fr-FR"/>
        </w:rPr>
        <w:drawing>
          <wp:inline distT="0" distB="0" distL="0" distR="0" wp14:anchorId="08163A1C" wp14:editId="57BFF300">
            <wp:extent cx="2510553" cy="1692000"/>
            <wp:effectExtent l="0" t="0" r="4445" b="381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0553" cy="1692000"/>
                    </a:xfrm>
                    <a:prstGeom prst="rect">
                      <a:avLst/>
                    </a:prstGeom>
                    <a:noFill/>
                    <a:ln>
                      <a:noFill/>
                    </a:ln>
                  </pic:spPr>
                </pic:pic>
              </a:graphicData>
            </a:graphic>
          </wp:inline>
        </w:drawing>
      </w:r>
      <w:r w:rsidR="006B6080" w:rsidRPr="006B6080">
        <w:rPr>
          <w:noProof/>
          <w:lang w:val="fr-FR"/>
        </w:rPr>
        <w:drawing>
          <wp:inline distT="0" distB="0" distL="0" distR="0">
            <wp:extent cx="2510553" cy="1692000"/>
            <wp:effectExtent l="0" t="0" r="4445" b="381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0553" cy="1692000"/>
                    </a:xfrm>
                    <a:prstGeom prst="rect">
                      <a:avLst/>
                    </a:prstGeom>
                    <a:noFill/>
                    <a:ln>
                      <a:noFill/>
                    </a:ln>
                  </pic:spPr>
                </pic:pic>
              </a:graphicData>
            </a:graphic>
          </wp:inline>
        </w:drawing>
      </w:r>
    </w:p>
    <w:p w:rsidR="00393A70" w:rsidRPr="00A875DF" w:rsidRDefault="00393A70" w:rsidP="00040E38">
      <w:pPr>
        <w:autoSpaceDE w:val="0"/>
        <w:autoSpaceDN w:val="0"/>
        <w:adjustRightInd w:val="0"/>
        <w:jc w:val="both"/>
        <w:rPr>
          <w:sz w:val="16"/>
          <w:szCs w:val="20"/>
        </w:rPr>
      </w:pPr>
      <w:proofErr w:type="gramStart"/>
      <w:r w:rsidRPr="003A02DB">
        <w:rPr>
          <w:sz w:val="20"/>
          <w:szCs w:val="20"/>
        </w:rPr>
        <w:t xml:space="preserve">Figure </w:t>
      </w:r>
      <w:r>
        <w:rPr>
          <w:sz w:val="20"/>
          <w:szCs w:val="20"/>
        </w:rPr>
        <w:t>4</w:t>
      </w:r>
      <w:r w:rsidRPr="003A02DB">
        <w:rPr>
          <w:sz w:val="20"/>
          <w:szCs w:val="20"/>
        </w:rPr>
        <w:t>.</w:t>
      </w:r>
      <w:proofErr w:type="gramEnd"/>
      <w:r w:rsidRPr="003A02DB">
        <w:rPr>
          <w:sz w:val="20"/>
          <w:szCs w:val="20"/>
        </w:rPr>
        <w:t xml:space="preserve"> </w:t>
      </w:r>
      <w:r>
        <w:rPr>
          <w:sz w:val="20"/>
          <w:szCs w:val="20"/>
        </w:rPr>
        <w:t xml:space="preserve">Comparison of stilbene effects on cell viability of human breast cancer cell lines: </w:t>
      </w:r>
      <w:r w:rsidRPr="00282C16">
        <w:rPr>
          <w:sz w:val="20"/>
          <w:szCs w:val="20"/>
        </w:rPr>
        <w:t>HCC-1954</w:t>
      </w:r>
      <w:r>
        <w:rPr>
          <w:sz w:val="20"/>
          <w:szCs w:val="20"/>
        </w:rPr>
        <w:t>;</w:t>
      </w:r>
      <w:r w:rsidRPr="00282C16">
        <w:rPr>
          <w:sz w:val="20"/>
          <w:szCs w:val="20"/>
        </w:rPr>
        <w:t xml:space="preserve"> MCF-7</w:t>
      </w:r>
      <w:r>
        <w:rPr>
          <w:sz w:val="20"/>
          <w:szCs w:val="20"/>
        </w:rPr>
        <w:t>;</w:t>
      </w:r>
      <w:r w:rsidR="00804E13">
        <w:rPr>
          <w:sz w:val="20"/>
          <w:szCs w:val="20"/>
        </w:rPr>
        <w:t xml:space="preserve"> and</w:t>
      </w:r>
      <w:r w:rsidRPr="00282C16">
        <w:rPr>
          <w:sz w:val="20"/>
          <w:szCs w:val="20"/>
        </w:rPr>
        <w:t xml:space="preserve"> MDA-MB-231</w:t>
      </w:r>
      <w:r>
        <w:rPr>
          <w:sz w:val="20"/>
          <w:szCs w:val="20"/>
        </w:rPr>
        <w:t xml:space="preserve">. </w:t>
      </w:r>
      <w:r w:rsidRPr="001673B9">
        <w:rPr>
          <w:sz w:val="20"/>
          <w:szCs w:val="20"/>
        </w:rPr>
        <w:t xml:space="preserve">Data are expressed as </w:t>
      </w:r>
      <w:r w:rsidRPr="003355BE">
        <w:rPr>
          <w:sz w:val="20"/>
          <w:szCs w:val="20"/>
        </w:rPr>
        <w:t xml:space="preserve">mean </w:t>
      </w:r>
      <m:oMath>
        <m:r>
          <w:rPr>
            <w:rFonts w:ascii="Cambria Math" w:hAnsi="Cambria Math"/>
            <w:sz w:val="20"/>
            <w:szCs w:val="20"/>
          </w:rPr>
          <m:t>±</m:t>
        </m:r>
      </m:oMath>
      <w:r>
        <w:rPr>
          <w:sz w:val="20"/>
          <w:szCs w:val="20"/>
        </w:rPr>
        <w:t xml:space="preserve"> SEM (n = 3), *</w:t>
      </w:r>
      <w:r w:rsidR="00A875DF">
        <w:rPr>
          <w:sz w:val="20"/>
          <w:szCs w:val="20"/>
        </w:rPr>
        <w:t>p&lt;0.05</w:t>
      </w:r>
      <w:r w:rsidRPr="00282C16">
        <w:rPr>
          <w:sz w:val="20"/>
          <w:szCs w:val="20"/>
        </w:rPr>
        <w:t xml:space="preserve"> different from </w:t>
      </w:r>
      <w:r>
        <w:rPr>
          <w:sz w:val="20"/>
          <w:szCs w:val="20"/>
        </w:rPr>
        <w:t xml:space="preserve">the corresponding </w:t>
      </w:r>
      <w:r w:rsidRPr="00282C16">
        <w:rPr>
          <w:sz w:val="20"/>
          <w:szCs w:val="20"/>
        </w:rPr>
        <w:t>control (no additions</w:t>
      </w:r>
      <w:r>
        <w:rPr>
          <w:sz w:val="20"/>
          <w:szCs w:val="20"/>
        </w:rPr>
        <w:t>)</w:t>
      </w:r>
      <w:r w:rsidRPr="00282C16">
        <w:rPr>
          <w:sz w:val="20"/>
          <w:szCs w:val="20"/>
        </w:rPr>
        <w:t xml:space="preserve"> at the same time</w:t>
      </w:r>
      <w:r>
        <w:rPr>
          <w:sz w:val="16"/>
          <w:szCs w:val="20"/>
        </w:rPr>
        <w:t>.</w:t>
      </w:r>
    </w:p>
    <w:p w:rsidR="00393A70" w:rsidRDefault="00393A70" w:rsidP="00C10754">
      <w:pPr>
        <w:keepNext/>
        <w:autoSpaceDE w:val="0"/>
        <w:autoSpaceDN w:val="0"/>
        <w:adjustRightInd w:val="0"/>
        <w:spacing w:before="240"/>
        <w:outlineLvl w:val="0"/>
        <w:rPr>
          <w:b/>
          <w:bCs/>
          <w:color w:val="000000"/>
          <w:sz w:val="20"/>
          <w:szCs w:val="20"/>
        </w:rPr>
      </w:pPr>
      <w:r>
        <w:rPr>
          <w:b/>
          <w:bCs/>
          <w:color w:val="000000"/>
          <w:sz w:val="20"/>
          <w:szCs w:val="20"/>
        </w:rPr>
        <w:t>Acknowledgments</w:t>
      </w:r>
    </w:p>
    <w:p w:rsidR="00AF5E76" w:rsidRDefault="00AF5E76" w:rsidP="00A875DF">
      <w:pPr>
        <w:jc w:val="both"/>
        <w:rPr>
          <w:sz w:val="20"/>
          <w:szCs w:val="18"/>
        </w:rPr>
      </w:pPr>
    </w:p>
    <w:p w:rsidR="00393A70" w:rsidRPr="007F07AD" w:rsidRDefault="00393A70" w:rsidP="00A875DF">
      <w:pPr>
        <w:jc w:val="both"/>
        <w:rPr>
          <w:sz w:val="18"/>
          <w:szCs w:val="18"/>
          <w:lang w:val="es-ES"/>
        </w:rPr>
      </w:pPr>
      <w:r w:rsidRPr="00040E38">
        <w:rPr>
          <w:sz w:val="20"/>
          <w:szCs w:val="18"/>
        </w:rPr>
        <w:t xml:space="preserve">This research was funded by a PhD Research Fellowship in the context of PhD in </w:t>
      </w:r>
      <w:proofErr w:type="spellStart"/>
      <w:r w:rsidRPr="00040E38">
        <w:rPr>
          <w:sz w:val="20"/>
          <w:szCs w:val="18"/>
        </w:rPr>
        <w:t>cotutelle</w:t>
      </w:r>
      <w:proofErr w:type="spellEnd"/>
      <w:r w:rsidRPr="00040E38">
        <w:rPr>
          <w:sz w:val="20"/>
          <w:szCs w:val="18"/>
        </w:rPr>
        <w:t xml:space="preserve"> between the University of the Basque Country and the University of Bordeaux (ref. PIFBUR20/03). The work was supported by the University of the Basque Country UPV/EHU (to Research Groups, ref. </w:t>
      </w:r>
      <w:r w:rsidRPr="007F07AD">
        <w:rPr>
          <w:sz w:val="20"/>
          <w:szCs w:val="18"/>
          <w:lang w:val="es-ES"/>
        </w:rPr>
        <w:t>GIU20/021).</w:t>
      </w:r>
    </w:p>
    <w:p w:rsidR="00393A70" w:rsidRPr="007F07AD" w:rsidRDefault="00393A70" w:rsidP="005F739C">
      <w:pPr>
        <w:rPr>
          <w:sz w:val="18"/>
          <w:szCs w:val="18"/>
          <w:lang w:val="es-ES"/>
        </w:rPr>
      </w:pPr>
    </w:p>
    <w:p w:rsidR="00393A70" w:rsidRPr="007F07AD" w:rsidRDefault="00393A70" w:rsidP="005F739C">
      <w:pPr>
        <w:autoSpaceDE w:val="0"/>
        <w:autoSpaceDN w:val="0"/>
        <w:adjustRightInd w:val="0"/>
        <w:rPr>
          <w:sz w:val="20"/>
          <w:szCs w:val="20"/>
          <w:lang w:val="es-ES"/>
        </w:rPr>
      </w:pPr>
      <w:proofErr w:type="spellStart"/>
      <w:r w:rsidRPr="007F07AD">
        <w:rPr>
          <w:b/>
          <w:bCs/>
          <w:sz w:val="20"/>
          <w:szCs w:val="20"/>
          <w:lang w:val="es-ES"/>
        </w:rPr>
        <w:t>References</w:t>
      </w:r>
      <w:proofErr w:type="spellEnd"/>
    </w:p>
    <w:p w:rsidR="00AF5E76" w:rsidRPr="00AF5E76" w:rsidRDefault="00393A70" w:rsidP="00AF5E76">
      <w:pPr>
        <w:numPr>
          <w:ilvl w:val="0"/>
          <w:numId w:val="7"/>
        </w:numPr>
        <w:autoSpaceDE w:val="0"/>
        <w:autoSpaceDN w:val="0"/>
        <w:adjustRightInd w:val="0"/>
        <w:ind w:left="482" w:hanging="96"/>
        <w:rPr>
          <w:sz w:val="18"/>
          <w:szCs w:val="18"/>
          <w:lang w:val="es-ES"/>
        </w:rPr>
      </w:pPr>
      <w:r w:rsidRPr="00AF5E76">
        <w:rPr>
          <w:sz w:val="18"/>
          <w:szCs w:val="18"/>
          <w:lang w:val="es-ES"/>
        </w:rPr>
        <w:t>1. R. Gutiérrez-Escobar, M.J.</w:t>
      </w:r>
      <w:r w:rsidR="00AF5E76">
        <w:rPr>
          <w:sz w:val="18"/>
          <w:szCs w:val="18"/>
          <w:lang w:val="es-ES"/>
        </w:rPr>
        <w:t xml:space="preserve"> Aliaño-González</w:t>
      </w:r>
      <w:r w:rsidRPr="00AF5E76">
        <w:rPr>
          <w:sz w:val="18"/>
          <w:szCs w:val="18"/>
          <w:lang w:val="es-ES"/>
        </w:rPr>
        <w:t xml:space="preserve"> and E. Cantos-Villar. </w:t>
      </w:r>
      <w:proofErr w:type="spellStart"/>
      <w:r w:rsidRPr="00AF5E76">
        <w:rPr>
          <w:sz w:val="18"/>
          <w:szCs w:val="18"/>
          <w:lang w:val="es-ES"/>
        </w:rPr>
        <w:t>Molecules</w:t>
      </w:r>
      <w:proofErr w:type="spellEnd"/>
      <w:r w:rsidRPr="00AF5E76">
        <w:rPr>
          <w:sz w:val="18"/>
          <w:szCs w:val="18"/>
          <w:lang w:val="es-ES"/>
        </w:rPr>
        <w:t xml:space="preserve"> 26 (3) (2021) 718.</w:t>
      </w:r>
    </w:p>
    <w:p w:rsidR="00AF5E76" w:rsidRPr="00AF5E76" w:rsidRDefault="00393A70" w:rsidP="00AF5E76">
      <w:pPr>
        <w:numPr>
          <w:ilvl w:val="0"/>
          <w:numId w:val="7"/>
        </w:numPr>
        <w:autoSpaceDE w:val="0"/>
        <w:autoSpaceDN w:val="0"/>
        <w:adjustRightInd w:val="0"/>
        <w:ind w:left="482" w:hanging="96"/>
        <w:rPr>
          <w:sz w:val="18"/>
          <w:szCs w:val="18"/>
          <w:lang w:val="en-GB"/>
        </w:rPr>
      </w:pPr>
      <w:r w:rsidRPr="00AF5E76">
        <w:rPr>
          <w:sz w:val="18"/>
          <w:szCs w:val="18"/>
        </w:rPr>
        <w:t>2. B. Catalgol, S. Batirel, Y.</w:t>
      </w:r>
      <w:r w:rsidR="00AF5E76">
        <w:rPr>
          <w:sz w:val="18"/>
          <w:szCs w:val="18"/>
        </w:rPr>
        <w:t xml:space="preserve"> </w:t>
      </w:r>
      <w:proofErr w:type="spellStart"/>
      <w:r w:rsidR="00AF5E76">
        <w:rPr>
          <w:sz w:val="18"/>
          <w:szCs w:val="18"/>
        </w:rPr>
        <w:t>Taga</w:t>
      </w:r>
      <w:proofErr w:type="spellEnd"/>
      <w:r w:rsidRPr="00AF5E76">
        <w:rPr>
          <w:sz w:val="18"/>
          <w:szCs w:val="18"/>
        </w:rPr>
        <w:t xml:space="preserve"> and N.K. Ozer. Front. Pharmacol. 3 (2012) 141.</w:t>
      </w:r>
    </w:p>
    <w:p w:rsidR="00AF5E76" w:rsidRPr="00AF5E76" w:rsidRDefault="00393A70" w:rsidP="00AF5E76">
      <w:pPr>
        <w:numPr>
          <w:ilvl w:val="0"/>
          <w:numId w:val="7"/>
        </w:numPr>
        <w:autoSpaceDE w:val="0"/>
        <w:autoSpaceDN w:val="0"/>
        <w:adjustRightInd w:val="0"/>
        <w:ind w:left="482" w:hanging="96"/>
        <w:rPr>
          <w:sz w:val="18"/>
          <w:szCs w:val="18"/>
          <w:lang w:val="en-GB"/>
        </w:rPr>
      </w:pPr>
      <w:r w:rsidRPr="00AF5E76">
        <w:rPr>
          <w:sz w:val="18"/>
          <w:szCs w:val="18"/>
        </w:rPr>
        <w:t>3. R.F. Guerrer</w:t>
      </w:r>
      <w:r w:rsidR="00AF5E76">
        <w:rPr>
          <w:sz w:val="18"/>
          <w:szCs w:val="18"/>
        </w:rPr>
        <w:t>o, J. Valls-Fonayet, T. Richard</w:t>
      </w:r>
      <w:r w:rsidRPr="00AF5E76">
        <w:rPr>
          <w:sz w:val="18"/>
          <w:szCs w:val="18"/>
        </w:rPr>
        <w:t xml:space="preserve"> and E. Cantos-Villar. Food Control 108 (2020) 106821.</w:t>
      </w:r>
    </w:p>
    <w:p w:rsidR="00AF5E76" w:rsidRPr="00AF5E76" w:rsidRDefault="00393A70" w:rsidP="00AF5E76">
      <w:pPr>
        <w:numPr>
          <w:ilvl w:val="0"/>
          <w:numId w:val="7"/>
        </w:numPr>
        <w:autoSpaceDE w:val="0"/>
        <w:autoSpaceDN w:val="0"/>
        <w:adjustRightInd w:val="0"/>
        <w:ind w:left="482" w:hanging="96"/>
        <w:rPr>
          <w:sz w:val="18"/>
          <w:szCs w:val="18"/>
          <w:lang w:val="en-GB"/>
        </w:rPr>
      </w:pPr>
      <w:r w:rsidRPr="00AF5E76">
        <w:rPr>
          <w:sz w:val="18"/>
          <w:szCs w:val="18"/>
        </w:rPr>
        <w:t>4. T. El Khawand, A.</w:t>
      </w:r>
      <w:r w:rsidR="00AF5E76">
        <w:rPr>
          <w:sz w:val="18"/>
          <w:szCs w:val="18"/>
        </w:rPr>
        <w:t xml:space="preserve"> Courtois, J. Valls, T. Richard</w:t>
      </w:r>
      <w:r w:rsidRPr="00AF5E76">
        <w:rPr>
          <w:sz w:val="18"/>
          <w:szCs w:val="18"/>
        </w:rPr>
        <w:t xml:space="preserve"> and S. Krisa. Phytochem. Rev. 17 (5) (2018) 1007.</w:t>
      </w:r>
    </w:p>
    <w:p w:rsidR="00AF5E76" w:rsidRPr="00AF5E76" w:rsidRDefault="00393A70" w:rsidP="00AF5E76">
      <w:pPr>
        <w:numPr>
          <w:ilvl w:val="0"/>
          <w:numId w:val="7"/>
        </w:numPr>
        <w:autoSpaceDE w:val="0"/>
        <w:autoSpaceDN w:val="0"/>
        <w:adjustRightInd w:val="0"/>
        <w:ind w:left="482" w:hanging="96"/>
        <w:rPr>
          <w:sz w:val="18"/>
          <w:szCs w:val="18"/>
          <w:lang w:val="en-GB"/>
        </w:rPr>
      </w:pPr>
      <w:r w:rsidRPr="00AF5E76">
        <w:rPr>
          <w:sz w:val="18"/>
          <w:szCs w:val="18"/>
        </w:rPr>
        <w:t xml:space="preserve">5. N. Benbouguerra, R. Hornedo-Ortega, F. Garcia, T. El </w:t>
      </w:r>
      <w:r w:rsidR="00AF5E76">
        <w:rPr>
          <w:sz w:val="18"/>
          <w:szCs w:val="18"/>
        </w:rPr>
        <w:t>Khawand, C. Saucier</w:t>
      </w:r>
      <w:r w:rsidRPr="00AF5E76">
        <w:rPr>
          <w:sz w:val="18"/>
          <w:szCs w:val="18"/>
        </w:rPr>
        <w:t xml:space="preserve"> and T. Richard. Trends Food Sci. Technol. </w:t>
      </w:r>
      <w:proofErr w:type="gramStart"/>
      <w:r w:rsidRPr="00AF5E76">
        <w:rPr>
          <w:sz w:val="18"/>
          <w:szCs w:val="18"/>
        </w:rPr>
        <w:t>112  (</w:t>
      </w:r>
      <w:proofErr w:type="gramEnd"/>
      <w:r w:rsidRPr="00AF5E76">
        <w:rPr>
          <w:sz w:val="18"/>
          <w:szCs w:val="18"/>
        </w:rPr>
        <w:t>2021) 362.</w:t>
      </w:r>
    </w:p>
    <w:p w:rsidR="00AF5E76" w:rsidRPr="00AF5E76" w:rsidRDefault="00393A70" w:rsidP="00AF5E76">
      <w:pPr>
        <w:numPr>
          <w:ilvl w:val="0"/>
          <w:numId w:val="7"/>
        </w:numPr>
        <w:autoSpaceDE w:val="0"/>
        <w:autoSpaceDN w:val="0"/>
        <w:adjustRightInd w:val="0"/>
        <w:ind w:left="482" w:hanging="96"/>
        <w:rPr>
          <w:sz w:val="18"/>
          <w:szCs w:val="18"/>
          <w:lang w:val="en-GB"/>
        </w:rPr>
      </w:pPr>
      <w:r w:rsidRPr="00AF5E76">
        <w:rPr>
          <w:sz w:val="18"/>
          <w:szCs w:val="18"/>
        </w:rPr>
        <w:t>6. I. Aja, M. Begoña Ruiz-Larrea, A. Courtoi</w:t>
      </w:r>
      <w:r w:rsidR="00AF5E76">
        <w:rPr>
          <w:sz w:val="18"/>
          <w:szCs w:val="18"/>
        </w:rPr>
        <w:t>s, S. Krisa, T. Richard</w:t>
      </w:r>
      <w:r w:rsidRPr="00AF5E76">
        <w:rPr>
          <w:sz w:val="18"/>
          <w:szCs w:val="18"/>
        </w:rPr>
        <w:t xml:space="preserve"> and J.I. Ruiz-Sanz. Antioxidants 9 (6) (2020) 469.</w:t>
      </w:r>
    </w:p>
    <w:p w:rsidR="00AF5E76" w:rsidRPr="00AF5E76" w:rsidRDefault="00393A70" w:rsidP="00AF5E76">
      <w:pPr>
        <w:numPr>
          <w:ilvl w:val="0"/>
          <w:numId w:val="7"/>
        </w:numPr>
        <w:autoSpaceDE w:val="0"/>
        <w:autoSpaceDN w:val="0"/>
        <w:adjustRightInd w:val="0"/>
        <w:ind w:left="482" w:hanging="96"/>
        <w:rPr>
          <w:sz w:val="18"/>
          <w:szCs w:val="18"/>
          <w:lang w:val="en-GB"/>
        </w:rPr>
      </w:pPr>
      <w:r w:rsidRPr="00AF5E76">
        <w:rPr>
          <w:sz w:val="18"/>
          <w:szCs w:val="18"/>
        </w:rPr>
        <w:t>7. M. Poussier</w:t>
      </w:r>
      <w:proofErr w:type="gramStart"/>
      <w:r w:rsidRPr="00AF5E76">
        <w:rPr>
          <w:sz w:val="18"/>
          <w:szCs w:val="18"/>
        </w:rPr>
        <w:t>,  M</w:t>
      </w:r>
      <w:proofErr w:type="gramEnd"/>
      <w:r w:rsidRPr="00AF5E76">
        <w:rPr>
          <w:sz w:val="18"/>
          <w:szCs w:val="18"/>
        </w:rPr>
        <w:t xml:space="preserve">. Guilloux-Benatier, M. Torres, E. Heras, and M. Adrian. </w:t>
      </w:r>
      <w:r w:rsidRPr="00AF5E76">
        <w:rPr>
          <w:sz w:val="18"/>
          <w:lang w:val="es-ES"/>
        </w:rPr>
        <w:t>Am. J. Enol. Vitic.</w:t>
      </w:r>
      <w:r w:rsidRPr="00AF5E76">
        <w:rPr>
          <w:lang w:val="es-ES"/>
        </w:rPr>
        <w:t xml:space="preserve"> </w:t>
      </w:r>
      <w:r w:rsidRPr="00AF5E76">
        <w:rPr>
          <w:sz w:val="18"/>
          <w:szCs w:val="18"/>
          <w:lang w:val="es-ES"/>
        </w:rPr>
        <w:t>54 (4) (2003) 261.</w:t>
      </w:r>
    </w:p>
    <w:p w:rsidR="00AF5E76" w:rsidRPr="00AF5E76" w:rsidRDefault="00393A70" w:rsidP="00AF5E76">
      <w:pPr>
        <w:numPr>
          <w:ilvl w:val="0"/>
          <w:numId w:val="7"/>
        </w:numPr>
        <w:autoSpaceDE w:val="0"/>
        <w:autoSpaceDN w:val="0"/>
        <w:adjustRightInd w:val="0"/>
        <w:ind w:left="482" w:hanging="96"/>
        <w:rPr>
          <w:sz w:val="18"/>
          <w:szCs w:val="18"/>
          <w:lang w:val="en-GB"/>
        </w:rPr>
      </w:pPr>
      <w:r w:rsidRPr="00AF5E76">
        <w:rPr>
          <w:sz w:val="18"/>
          <w:szCs w:val="18"/>
          <w:lang w:val="es-ES"/>
        </w:rPr>
        <w:t>8. M.I. Fernández-Marín, B. Puertas, R.F. Guerrero, M.</w:t>
      </w:r>
      <w:r w:rsidR="00AF5E76">
        <w:rPr>
          <w:sz w:val="18"/>
          <w:szCs w:val="18"/>
          <w:lang w:val="es-ES"/>
        </w:rPr>
        <w:t>C. García-Parrilla</w:t>
      </w:r>
      <w:r w:rsidRPr="00AF5E76">
        <w:rPr>
          <w:sz w:val="18"/>
          <w:szCs w:val="18"/>
          <w:lang w:val="es-ES"/>
        </w:rPr>
        <w:t xml:space="preserve"> and E. Cantos-Villar. </w:t>
      </w:r>
      <w:r w:rsidRPr="00AF5E76">
        <w:rPr>
          <w:sz w:val="18"/>
        </w:rPr>
        <w:t xml:space="preserve">J Food Sci. </w:t>
      </w:r>
      <w:r w:rsidRPr="00AF5E76">
        <w:rPr>
          <w:sz w:val="18"/>
          <w:szCs w:val="18"/>
        </w:rPr>
        <w:t>79 (3) (2014</w:t>
      </w:r>
      <w:proofErr w:type="gramStart"/>
      <w:r w:rsidRPr="00AF5E76">
        <w:rPr>
          <w:sz w:val="18"/>
          <w:szCs w:val="18"/>
        </w:rPr>
        <w:t>)  C310</w:t>
      </w:r>
      <w:proofErr w:type="gramEnd"/>
      <w:r w:rsidRPr="00AF5E76">
        <w:rPr>
          <w:sz w:val="18"/>
          <w:szCs w:val="18"/>
        </w:rPr>
        <w:t>.</w:t>
      </w:r>
    </w:p>
    <w:p w:rsidR="00AF5E76" w:rsidRPr="00AF5E76" w:rsidRDefault="00393A70" w:rsidP="00AF5E76">
      <w:pPr>
        <w:numPr>
          <w:ilvl w:val="0"/>
          <w:numId w:val="7"/>
        </w:numPr>
        <w:autoSpaceDE w:val="0"/>
        <w:autoSpaceDN w:val="0"/>
        <w:adjustRightInd w:val="0"/>
        <w:ind w:left="482" w:hanging="96"/>
        <w:rPr>
          <w:sz w:val="18"/>
          <w:szCs w:val="18"/>
          <w:lang w:val="en-GB"/>
        </w:rPr>
      </w:pPr>
      <w:r w:rsidRPr="00AF5E76">
        <w:rPr>
          <w:sz w:val="18"/>
          <w:szCs w:val="18"/>
        </w:rPr>
        <w:t xml:space="preserve">9. F. </w:t>
      </w:r>
      <w:r w:rsidR="00AF5E76">
        <w:rPr>
          <w:sz w:val="18"/>
          <w:szCs w:val="18"/>
        </w:rPr>
        <w:t xml:space="preserve">Mattivi, F. </w:t>
      </w:r>
      <w:proofErr w:type="spellStart"/>
      <w:r w:rsidR="00AF5E76">
        <w:rPr>
          <w:sz w:val="18"/>
          <w:szCs w:val="18"/>
        </w:rPr>
        <w:t>Reniero</w:t>
      </w:r>
      <w:proofErr w:type="spellEnd"/>
      <w:r w:rsidRPr="00AF5E76">
        <w:rPr>
          <w:sz w:val="18"/>
          <w:szCs w:val="18"/>
        </w:rPr>
        <w:t xml:space="preserve"> and S. Korhammer. J. Agric. Food Chem. 43 (7) (1995) 1820.</w:t>
      </w:r>
    </w:p>
    <w:p w:rsidR="00AF5E76" w:rsidRPr="00AF5E76" w:rsidRDefault="00393A70" w:rsidP="00AF5E76">
      <w:pPr>
        <w:numPr>
          <w:ilvl w:val="0"/>
          <w:numId w:val="7"/>
        </w:numPr>
        <w:autoSpaceDE w:val="0"/>
        <w:autoSpaceDN w:val="0"/>
        <w:adjustRightInd w:val="0"/>
        <w:ind w:left="482" w:hanging="96"/>
        <w:rPr>
          <w:sz w:val="18"/>
          <w:szCs w:val="18"/>
          <w:lang w:val="en-GB"/>
        </w:rPr>
      </w:pPr>
      <w:r w:rsidRPr="00AF5E76">
        <w:rPr>
          <w:sz w:val="18"/>
          <w:szCs w:val="18"/>
          <w:lang w:val="es-ES"/>
        </w:rPr>
        <w:t>10. </w:t>
      </w:r>
      <w:r w:rsidR="00AF5E76">
        <w:rPr>
          <w:sz w:val="18"/>
          <w:szCs w:val="18"/>
          <w:lang w:val="es-ES"/>
        </w:rPr>
        <w:t>A. Roldán, V. Palacios, I. Caro</w:t>
      </w:r>
      <w:r w:rsidRPr="00AF5E76">
        <w:rPr>
          <w:sz w:val="18"/>
          <w:szCs w:val="18"/>
          <w:lang w:val="es-ES"/>
        </w:rPr>
        <w:t xml:space="preserve"> and L. Pérez.</w:t>
      </w:r>
      <w:r w:rsidRPr="00AF5E76">
        <w:rPr>
          <w:lang w:val="es-ES"/>
        </w:rPr>
        <w:t xml:space="preserve"> </w:t>
      </w:r>
      <w:r w:rsidRPr="00AF5E76">
        <w:rPr>
          <w:sz w:val="18"/>
        </w:rPr>
        <w:t xml:space="preserve">J. Agric. Food Chem. </w:t>
      </w:r>
      <w:r w:rsidRPr="00AF5E76">
        <w:rPr>
          <w:sz w:val="18"/>
          <w:szCs w:val="18"/>
        </w:rPr>
        <w:t>58 (7) (2010) 4268.</w:t>
      </w:r>
    </w:p>
    <w:p w:rsidR="00AF5E76" w:rsidRPr="00AF5E76" w:rsidRDefault="00393A70" w:rsidP="00AF5E76">
      <w:pPr>
        <w:numPr>
          <w:ilvl w:val="0"/>
          <w:numId w:val="7"/>
        </w:numPr>
        <w:autoSpaceDE w:val="0"/>
        <w:autoSpaceDN w:val="0"/>
        <w:adjustRightInd w:val="0"/>
        <w:ind w:left="482" w:hanging="96"/>
        <w:rPr>
          <w:sz w:val="18"/>
          <w:szCs w:val="18"/>
          <w:lang w:val="en-GB"/>
        </w:rPr>
      </w:pPr>
      <w:r w:rsidRPr="00AF5E76">
        <w:rPr>
          <w:sz w:val="18"/>
          <w:szCs w:val="18"/>
        </w:rPr>
        <w:t>11. L. Wenling, T. Dong, P. Chen, X. Liu, M.</w:t>
      </w:r>
      <w:r w:rsidR="00AF5E76">
        <w:rPr>
          <w:sz w:val="18"/>
          <w:szCs w:val="18"/>
        </w:rPr>
        <w:t xml:space="preserve"> Liu</w:t>
      </w:r>
      <w:r w:rsidRPr="00AF5E76">
        <w:rPr>
          <w:sz w:val="18"/>
          <w:szCs w:val="18"/>
        </w:rPr>
        <w:t xml:space="preserve"> and X. Han. Tetrahedron 73 (21) (2017) 3056.</w:t>
      </w:r>
    </w:p>
    <w:p w:rsidR="00AF5E76" w:rsidRPr="00AF5E76" w:rsidRDefault="00393A70" w:rsidP="00AF5E76">
      <w:pPr>
        <w:numPr>
          <w:ilvl w:val="0"/>
          <w:numId w:val="7"/>
        </w:numPr>
        <w:autoSpaceDE w:val="0"/>
        <w:autoSpaceDN w:val="0"/>
        <w:adjustRightInd w:val="0"/>
        <w:ind w:left="482" w:hanging="96"/>
        <w:rPr>
          <w:sz w:val="18"/>
          <w:szCs w:val="18"/>
          <w:lang w:val="en-GB"/>
        </w:rPr>
      </w:pPr>
      <w:r w:rsidRPr="00AF5E76">
        <w:rPr>
          <w:sz w:val="18"/>
          <w:szCs w:val="18"/>
        </w:rPr>
        <w:t>12. S.A. Snyder, A.</w:t>
      </w:r>
      <w:r w:rsidR="00AF5E76" w:rsidRPr="00AF5E76">
        <w:rPr>
          <w:sz w:val="18"/>
          <w:szCs w:val="18"/>
        </w:rPr>
        <w:t xml:space="preserve"> Gollner</w:t>
      </w:r>
      <w:r w:rsidRPr="00AF5E76">
        <w:rPr>
          <w:sz w:val="18"/>
          <w:szCs w:val="18"/>
        </w:rPr>
        <w:t xml:space="preserve"> and M.I. Chiriac. Nature 474 (2011) 461.</w:t>
      </w:r>
    </w:p>
    <w:p w:rsidR="00AF5E76" w:rsidRPr="00AF5E76" w:rsidRDefault="00393A70" w:rsidP="00AF5E76">
      <w:pPr>
        <w:numPr>
          <w:ilvl w:val="0"/>
          <w:numId w:val="7"/>
        </w:numPr>
        <w:autoSpaceDE w:val="0"/>
        <w:autoSpaceDN w:val="0"/>
        <w:adjustRightInd w:val="0"/>
        <w:ind w:left="482" w:hanging="96"/>
        <w:rPr>
          <w:sz w:val="18"/>
          <w:szCs w:val="18"/>
          <w:lang w:val="en-GB"/>
        </w:rPr>
      </w:pPr>
      <w:r w:rsidRPr="00AF5E76">
        <w:rPr>
          <w:sz w:val="18"/>
          <w:szCs w:val="18"/>
        </w:rPr>
        <w:t>13.</w:t>
      </w:r>
      <w:r w:rsidR="007F07AD" w:rsidRPr="00AF5E76">
        <w:rPr>
          <w:sz w:val="18"/>
          <w:szCs w:val="18"/>
        </w:rPr>
        <w:t> </w:t>
      </w:r>
      <w:r w:rsidRPr="00AF5E76">
        <w:rPr>
          <w:sz w:val="18"/>
          <w:szCs w:val="18"/>
        </w:rPr>
        <w:t>T. El Khawand, J. Gabaston, D. Taillis, M.L. Iglesias, Eric Pedrot, A</w:t>
      </w:r>
      <w:r w:rsidR="007F07AD" w:rsidRPr="00AF5E76">
        <w:rPr>
          <w:sz w:val="18"/>
          <w:szCs w:val="18"/>
        </w:rPr>
        <w:t>.</w:t>
      </w:r>
      <w:r w:rsidRPr="00AF5E76">
        <w:rPr>
          <w:sz w:val="18"/>
          <w:szCs w:val="18"/>
        </w:rPr>
        <w:t xml:space="preserve"> Palos Pinto, J</w:t>
      </w:r>
      <w:r w:rsidR="007F07AD" w:rsidRPr="00AF5E76">
        <w:rPr>
          <w:sz w:val="18"/>
          <w:szCs w:val="18"/>
        </w:rPr>
        <w:t>.</w:t>
      </w:r>
      <w:r w:rsidRPr="00AF5E76">
        <w:rPr>
          <w:sz w:val="18"/>
          <w:szCs w:val="18"/>
        </w:rPr>
        <w:t xml:space="preserve"> Valls Fonayet, J</w:t>
      </w:r>
      <w:r w:rsidR="007F07AD" w:rsidRPr="00AF5E76">
        <w:rPr>
          <w:sz w:val="18"/>
          <w:szCs w:val="18"/>
        </w:rPr>
        <w:t>.</w:t>
      </w:r>
      <w:r w:rsidRPr="00AF5E76">
        <w:rPr>
          <w:sz w:val="18"/>
          <w:szCs w:val="18"/>
        </w:rPr>
        <w:t>M</w:t>
      </w:r>
      <w:r w:rsidR="007F07AD" w:rsidRPr="00AF5E76">
        <w:rPr>
          <w:sz w:val="18"/>
          <w:szCs w:val="18"/>
        </w:rPr>
        <w:t>.</w:t>
      </w:r>
      <w:r w:rsidRPr="00AF5E76">
        <w:rPr>
          <w:sz w:val="18"/>
          <w:szCs w:val="18"/>
        </w:rPr>
        <w:t xml:space="preserve"> Merillon, A</w:t>
      </w:r>
      <w:r w:rsidR="007F07AD" w:rsidRPr="00AF5E76">
        <w:rPr>
          <w:sz w:val="18"/>
          <w:szCs w:val="18"/>
        </w:rPr>
        <w:t>.</w:t>
      </w:r>
      <w:r w:rsidRPr="00AF5E76">
        <w:rPr>
          <w:sz w:val="18"/>
          <w:szCs w:val="18"/>
        </w:rPr>
        <w:t xml:space="preserve"> Decendit, S</w:t>
      </w:r>
      <w:r w:rsidR="007F07AD" w:rsidRPr="00AF5E76">
        <w:rPr>
          <w:sz w:val="18"/>
          <w:szCs w:val="18"/>
        </w:rPr>
        <w:t>.</w:t>
      </w:r>
      <w:r w:rsidR="00AF5E76">
        <w:rPr>
          <w:sz w:val="18"/>
          <w:szCs w:val="18"/>
        </w:rPr>
        <w:t xml:space="preserve"> Cluzet</w:t>
      </w:r>
      <w:r w:rsidRPr="00AF5E76">
        <w:rPr>
          <w:sz w:val="18"/>
          <w:szCs w:val="18"/>
        </w:rPr>
        <w:t xml:space="preserve"> and T</w:t>
      </w:r>
      <w:r w:rsidR="007F07AD" w:rsidRPr="00AF5E76">
        <w:rPr>
          <w:sz w:val="18"/>
          <w:szCs w:val="18"/>
        </w:rPr>
        <w:t>.</w:t>
      </w:r>
      <w:r w:rsidRPr="00AF5E76">
        <w:rPr>
          <w:sz w:val="18"/>
          <w:szCs w:val="18"/>
        </w:rPr>
        <w:t xml:space="preserve"> Richard. OENO One 54</w:t>
      </w:r>
      <w:r w:rsidR="007F07AD" w:rsidRPr="00AF5E76">
        <w:rPr>
          <w:sz w:val="18"/>
          <w:szCs w:val="18"/>
        </w:rPr>
        <w:t xml:space="preserve"> (</w:t>
      </w:r>
      <w:r w:rsidRPr="00AF5E76">
        <w:rPr>
          <w:sz w:val="18"/>
          <w:szCs w:val="18"/>
        </w:rPr>
        <w:t>1</w:t>
      </w:r>
      <w:r w:rsidR="007F07AD" w:rsidRPr="00AF5E76">
        <w:rPr>
          <w:sz w:val="18"/>
          <w:szCs w:val="18"/>
        </w:rPr>
        <w:t>) (2020)</w:t>
      </w:r>
      <w:r w:rsidR="00AF5E76">
        <w:rPr>
          <w:sz w:val="18"/>
          <w:szCs w:val="18"/>
        </w:rPr>
        <w:t xml:space="preserve"> 157.</w:t>
      </w:r>
    </w:p>
    <w:p w:rsidR="00AF5E76" w:rsidRPr="00AF5E76" w:rsidRDefault="00393A70" w:rsidP="00AF5E76">
      <w:pPr>
        <w:numPr>
          <w:ilvl w:val="0"/>
          <w:numId w:val="7"/>
        </w:numPr>
        <w:autoSpaceDE w:val="0"/>
        <w:autoSpaceDN w:val="0"/>
        <w:adjustRightInd w:val="0"/>
        <w:ind w:left="482" w:hanging="96"/>
        <w:rPr>
          <w:sz w:val="18"/>
          <w:szCs w:val="18"/>
          <w:lang w:val="en-GB"/>
        </w:rPr>
      </w:pPr>
      <w:r w:rsidRPr="00AF5E76">
        <w:rPr>
          <w:sz w:val="18"/>
          <w:szCs w:val="18"/>
          <w:lang w:val="es-ES"/>
        </w:rPr>
        <w:t>14.</w:t>
      </w:r>
      <w:r w:rsidR="007F07AD" w:rsidRPr="00AF5E76">
        <w:rPr>
          <w:sz w:val="18"/>
          <w:szCs w:val="18"/>
          <w:lang w:val="es-ES"/>
        </w:rPr>
        <w:t xml:space="preserve"> T. </w:t>
      </w:r>
      <w:r w:rsidRPr="00AF5E76">
        <w:rPr>
          <w:sz w:val="18"/>
          <w:szCs w:val="18"/>
          <w:lang w:val="es-ES"/>
        </w:rPr>
        <w:t xml:space="preserve">El Khawand, J. Valls Fonayet, G. Da Costa, R. Hornedo-Ortega, M. Jourdes, C. </w:t>
      </w:r>
      <w:proofErr w:type="spellStart"/>
      <w:r w:rsidRPr="00AF5E76">
        <w:rPr>
          <w:sz w:val="18"/>
          <w:szCs w:val="18"/>
          <w:lang w:val="es-ES"/>
        </w:rPr>
        <w:t>Franc</w:t>
      </w:r>
      <w:proofErr w:type="spellEnd"/>
      <w:r w:rsidRPr="00AF5E76">
        <w:rPr>
          <w:sz w:val="18"/>
          <w:szCs w:val="18"/>
          <w:lang w:val="es-ES"/>
        </w:rPr>
        <w:t xml:space="preserve">, G. </w:t>
      </w:r>
      <w:r w:rsidR="00AF5E76">
        <w:rPr>
          <w:sz w:val="18"/>
          <w:szCs w:val="18"/>
          <w:lang w:val="es-ES"/>
        </w:rPr>
        <w:t xml:space="preserve">de </w:t>
      </w:r>
      <w:proofErr w:type="spellStart"/>
      <w:r w:rsidR="00AF5E76">
        <w:rPr>
          <w:sz w:val="18"/>
          <w:szCs w:val="18"/>
          <w:lang w:val="es-ES"/>
        </w:rPr>
        <w:t>Revel</w:t>
      </w:r>
      <w:proofErr w:type="spellEnd"/>
      <w:r w:rsidR="00AF5E76">
        <w:rPr>
          <w:sz w:val="18"/>
          <w:szCs w:val="18"/>
          <w:lang w:val="es-ES"/>
        </w:rPr>
        <w:t>, A. Decendit, S. Krisa</w:t>
      </w:r>
      <w:r w:rsidRPr="00AF5E76">
        <w:rPr>
          <w:sz w:val="18"/>
          <w:szCs w:val="18"/>
          <w:lang w:val="es-ES"/>
        </w:rPr>
        <w:t xml:space="preserve"> and T. Richard. </w:t>
      </w:r>
      <w:r w:rsidRPr="00AF5E76">
        <w:rPr>
          <w:sz w:val="18"/>
        </w:rPr>
        <w:t>Food Res Int.</w:t>
      </w:r>
      <w:r w:rsidRPr="00AF5E76">
        <w:rPr>
          <w:sz w:val="18"/>
          <w:szCs w:val="18"/>
        </w:rPr>
        <w:t xml:space="preserve"> 132 (2020)</w:t>
      </w:r>
      <w:r w:rsidR="007F07AD" w:rsidRPr="00AF5E76">
        <w:rPr>
          <w:sz w:val="18"/>
          <w:szCs w:val="18"/>
        </w:rPr>
        <w:t xml:space="preserve"> </w:t>
      </w:r>
      <w:r w:rsidR="007F07AD" w:rsidRPr="00AF5E76">
        <w:rPr>
          <w:rStyle w:val="cit"/>
          <w:sz w:val="18"/>
        </w:rPr>
        <w:t>109068</w:t>
      </w:r>
      <w:r w:rsidRPr="00AF5E76">
        <w:rPr>
          <w:sz w:val="18"/>
          <w:szCs w:val="18"/>
        </w:rPr>
        <w:t>.</w:t>
      </w:r>
    </w:p>
    <w:p w:rsidR="00AF5E76" w:rsidRDefault="00393A70" w:rsidP="00AF5E76">
      <w:pPr>
        <w:numPr>
          <w:ilvl w:val="0"/>
          <w:numId w:val="7"/>
        </w:numPr>
        <w:autoSpaceDE w:val="0"/>
        <w:autoSpaceDN w:val="0"/>
        <w:adjustRightInd w:val="0"/>
        <w:ind w:left="482" w:hanging="96"/>
        <w:rPr>
          <w:sz w:val="18"/>
          <w:szCs w:val="18"/>
          <w:lang w:val="en-GB"/>
        </w:rPr>
      </w:pPr>
      <w:r w:rsidRPr="00AF5E76">
        <w:rPr>
          <w:sz w:val="18"/>
          <w:szCs w:val="18"/>
        </w:rPr>
        <w:t>15.</w:t>
      </w:r>
      <w:r w:rsidR="007F07AD" w:rsidRPr="00AF5E76">
        <w:rPr>
          <w:sz w:val="18"/>
          <w:szCs w:val="18"/>
        </w:rPr>
        <w:t> </w:t>
      </w:r>
      <w:r w:rsidRPr="00AF5E76">
        <w:rPr>
          <w:sz w:val="18"/>
          <w:szCs w:val="18"/>
        </w:rPr>
        <w:t>V</w:t>
      </w:r>
      <w:r w:rsidR="007F07AD" w:rsidRPr="00AF5E76">
        <w:rPr>
          <w:sz w:val="18"/>
          <w:szCs w:val="18"/>
        </w:rPr>
        <w:t>.S. Saraswati</w:t>
      </w:r>
      <w:r w:rsidRPr="00AF5E76">
        <w:rPr>
          <w:sz w:val="18"/>
          <w:szCs w:val="18"/>
        </w:rPr>
        <w:t>, I</w:t>
      </w:r>
      <w:r w:rsidR="007F07AD" w:rsidRPr="00AF5E76">
        <w:rPr>
          <w:sz w:val="18"/>
          <w:szCs w:val="18"/>
        </w:rPr>
        <w:t>.</w:t>
      </w:r>
      <w:r w:rsidRPr="00AF5E76">
        <w:rPr>
          <w:sz w:val="18"/>
          <w:szCs w:val="18"/>
        </w:rPr>
        <w:t xml:space="preserve"> Buniyamin, L</w:t>
      </w:r>
      <w:r w:rsidR="007F07AD" w:rsidRPr="00AF5E76">
        <w:rPr>
          <w:sz w:val="18"/>
          <w:szCs w:val="18"/>
        </w:rPr>
        <w:t>.</w:t>
      </w:r>
      <w:r w:rsidRPr="00AF5E76">
        <w:rPr>
          <w:sz w:val="18"/>
          <w:szCs w:val="18"/>
        </w:rPr>
        <w:t> Kiew Ching, F</w:t>
      </w:r>
      <w:r w:rsidR="007F07AD" w:rsidRPr="00AF5E76">
        <w:rPr>
          <w:sz w:val="18"/>
          <w:szCs w:val="18"/>
        </w:rPr>
        <w:t>.</w:t>
      </w:r>
      <w:r w:rsidRPr="00AF5E76">
        <w:rPr>
          <w:sz w:val="18"/>
          <w:szCs w:val="18"/>
        </w:rPr>
        <w:t xml:space="preserve"> Feroz, I</w:t>
      </w:r>
      <w:r w:rsidR="007F07AD" w:rsidRPr="00AF5E76">
        <w:rPr>
          <w:sz w:val="18"/>
          <w:szCs w:val="18"/>
        </w:rPr>
        <w:t>.</w:t>
      </w:r>
      <w:r w:rsidRPr="00AF5E76">
        <w:rPr>
          <w:sz w:val="18"/>
          <w:szCs w:val="18"/>
        </w:rPr>
        <w:t xml:space="preserve"> Noorbatcha, </w:t>
      </w:r>
      <w:proofErr w:type="gramStart"/>
      <w:r w:rsidRPr="00AF5E76">
        <w:rPr>
          <w:sz w:val="18"/>
          <w:szCs w:val="18"/>
        </w:rPr>
        <w:t>L</w:t>
      </w:r>
      <w:proofErr w:type="gramEnd"/>
      <w:r w:rsidR="007F07AD" w:rsidRPr="00AF5E76">
        <w:rPr>
          <w:sz w:val="18"/>
          <w:szCs w:val="18"/>
        </w:rPr>
        <w:t>.</w:t>
      </w:r>
      <w:r w:rsidRPr="00AF5E76">
        <w:rPr>
          <w:sz w:val="18"/>
          <w:szCs w:val="18"/>
        </w:rPr>
        <w:t> Chuan Gee, K</w:t>
      </w:r>
      <w:r w:rsidR="007F07AD" w:rsidRPr="00AF5E76">
        <w:rPr>
          <w:sz w:val="18"/>
          <w:szCs w:val="18"/>
        </w:rPr>
        <w:t>.</w:t>
      </w:r>
      <w:r w:rsidRPr="00AF5E76">
        <w:rPr>
          <w:sz w:val="18"/>
          <w:szCs w:val="18"/>
        </w:rPr>
        <w:t xml:space="preserve"> </w:t>
      </w:r>
      <w:proofErr w:type="spellStart"/>
      <w:r w:rsidRPr="00AF5E76">
        <w:rPr>
          <w:sz w:val="18"/>
          <w:szCs w:val="18"/>
        </w:rPr>
        <w:t>Awang</w:t>
      </w:r>
      <w:proofErr w:type="spellEnd"/>
      <w:r w:rsidRPr="00AF5E76">
        <w:rPr>
          <w:sz w:val="18"/>
          <w:szCs w:val="18"/>
        </w:rPr>
        <w:t xml:space="preserve">, </w:t>
      </w:r>
      <w:proofErr w:type="spellStart"/>
      <w:r w:rsidRPr="00AF5E76">
        <w:rPr>
          <w:sz w:val="18"/>
          <w:szCs w:val="18"/>
        </w:rPr>
        <w:t>I</w:t>
      </w:r>
      <w:r w:rsidR="007F07AD" w:rsidRPr="00AF5E76">
        <w:rPr>
          <w:sz w:val="18"/>
          <w:szCs w:val="18"/>
        </w:rPr>
        <w:t>.Abd</w:t>
      </w:r>
      <w:proofErr w:type="spellEnd"/>
      <w:r w:rsidR="00AF5E76">
        <w:rPr>
          <w:sz w:val="18"/>
          <w:szCs w:val="18"/>
        </w:rPr>
        <w:t xml:space="preserve"> </w:t>
      </w:r>
      <w:proofErr w:type="spellStart"/>
      <w:r w:rsidR="00AF5E76">
        <w:rPr>
          <w:sz w:val="18"/>
          <w:szCs w:val="18"/>
        </w:rPr>
        <w:t>Wahab</w:t>
      </w:r>
      <w:proofErr w:type="spellEnd"/>
      <w:r w:rsidRPr="00AF5E76">
        <w:rPr>
          <w:sz w:val="18"/>
          <w:szCs w:val="18"/>
        </w:rPr>
        <w:t xml:space="preserve"> and J</w:t>
      </w:r>
      <w:r w:rsidR="007F07AD" w:rsidRPr="00AF5E76">
        <w:rPr>
          <w:sz w:val="18"/>
          <w:szCs w:val="18"/>
        </w:rPr>
        <w:t>.</w:t>
      </w:r>
      <w:r w:rsidRPr="00AF5E76">
        <w:rPr>
          <w:sz w:val="18"/>
          <w:szCs w:val="18"/>
        </w:rPr>
        <w:t>F</w:t>
      </w:r>
      <w:r w:rsidR="007F07AD" w:rsidRPr="00AF5E76">
        <w:rPr>
          <w:sz w:val="18"/>
          <w:szCs w:val="18"/>
        </w:rPr>
        <w:t>.</w:t>
      </w:r>
      <w:r w:rsidRPr="00AF5E76">
        <w:rPr>
          <w:sz w:val="18"/>
          <w:szCs w:val="18"/>
        </w:rPr>
        <w:t> </w:t>
      </w:r>
      <w:proofErr w:type="spellStart"/>
      <w:r w:rsidRPr="00AF5E76">
        <w:rPr>
          <w:sz w:val="18"/>
          <w:szCs w:val="18"/>
        </w:rPr>
        <w:t>Faizal</w:t>
      </w:r>
      <w:proofErr w:type="spellEnd"/>
      <w:r w:rsidRPr="00AF5E76">
        <w:rPr>
          <w:sz w:val="18"/>
          <w:szCs w:val="18"/>
        </w:rPr>
        <w:t xml:space="preserve"> Weber. </w:t>
      </w:r>
      <w:r w:rsidRPr="00AF5E76">
        <w:rPr>
          <w:sz w:val="18"/>
        </w:rPr>
        <w:t>Chem Eur J.</w:t>
      </w:r>
      <w:r w:rsidRPr="00AF5E76">
        <w:t xml:space="preserve"> </w:t>
      </w:r>
      <w:r w:rsidRPr="00AF5E76">
        <w:rPr>
          <w:sz w:val="18"/>
          <w:szCs w:val="18"/>
        </w:rPr>
        <w:t>14</w:t>
      </w:r>
      <w:r w:rsidR="007F07AD" w:rsidRPr="00AF5E76">
        <w:rPr>
          <w:sz w:val="18"/>
          <w:szCs w:val="18"/>
        </w:rPr>
        <w:t xml:space="preserve"> (</w:t>
      </w:r>
      <w:r w:rsidRPr="00AF5E76">
        <w:rPr>
          <w:sz w:val="18"/>
          <w:szCs w:val="18"/>
        </w:rPr>
        <w:t>36</w:t>
      </w:r>
      <w:r w:rsidR="007F07AD" w:rsidRPr="00AF5E76">
        <w:rPr>
          <w:sz w:val="18"/>
          <w:szCs w:val="18"/>
        </w:rPr>
        <w:t>) (2008)</w:t>
      </w:r>
      <w:r w:rsidRPr="00AF5E76">
        <w:rPr>
          <w:sz w:val="18"/>
          <w:szCs w:val="18"/>
        </w:rPr>
        <w:t xml:space="preserve"> 11376.</w:t>
      </w:r>
    </w:p>
    <w:p w:rsidR="003B513D" w:rsidRPr="00AF5E76" w:rsidRDefault="00393A70" w:rsidP="00AF5E76">
      <w:pPr>
        <w:numPr>
          <w:ilvl w:val="0"/>
          <w:numId w:val="7"/>
        </w:numPr>
        <w:autoSpaceDE w:val="0"/>
        <w:autoSpaceDN w:val="0"/>
        <w:adjustRightInd w:val="0"/>
        <w:ind w:left="482" w:hanging="96"/>
        <w:rPr>
          <w:sz w:val="18"/>
          <w:szCs w:val="18"/>
          <w:lang w:val="es-ES"/>
        </w:rPr>
      </w:pPr>
      <w:r w:rsidRPr="00AF5E76">
        <w:rPr>
          <w:color w:val="000000"/>
          <w:sz w:val="18"/>
          <w:szCs w:val="18"/>
          <w:lang w:val="es-ES"/>
        </w:rPr>
        <w:t>16.</w:t>
      </w:r>
      <w:r w:rsidR="007F07AD" w:rsidRPr="00AF5E76">
        <w:rPr>
          <w:color w:val="000000"/>
          <w:sz w:val="18"/>
          <w:szCs w:val="18"/>
          <w:lang w:val="es-ES"/>
        </w:rPr>
        <w:t xml:space="preserve"> J. </w:t>
      </w:r>
      <w:proofErr w:type="spellStart"/>
      <w:r w:rsidRPr="00AF5E76">
        <w:rPr>
          <w:color w:val="000000"/>
          <w:sz w:val="18"/>
          <w:szCs w:val="18"/>
          <w:lang w:val="es-ES"/>
        </w:rPr>
        <w:t>Trepiana</w:t>
      </w:r>
      <w:proofErr w:type="spellEnd"/>
      <w:r w:rsidRPr="00AF5E76">
        <w:rPr>
          <w:color w:val="000000"/>
          <w:sz w:val="18"/>
          <w:szCs w:val="18"/>
          <w:lang w:val="es-ES"/>
        </w:rPr>
        <w:t xml:space="preserve">, </w:t>
      </w:r>
      <w:r w:rsidR="007F07AD" w:rsidRPr="00AF5E76">
        <w:rPr>
          <w:color w:val="000000"/>
          <w:sz w:val="18"/>
          <w:szCs w:val="18"/>
          <w:lang w:val="es-ES"/>
        </w:rPr>
        <w:t>S.</w:t>
      </w:r>
      <w:r w:rsidRPr="00AF5E76">
        <w:rPr>
          <w:color w:val="000000"/>
          <w:sz w:val="18"/>
          <w:szCs w:val="18"/>
          <w:lang w:val="es-ES"/>
        </w:rPr>
        <w:t xml:space="preserve"> </w:t>
      </w:r>
      <w:proofErr w:type="spellStart"/>
      <w:r w:rsidRPr="00AF5E76">
        <w:rPr>
          <w:color w:val="000000"/>
          <w:sz w:val="18"/>
          <w:szCs w:val="18"/>
          <w:lang w:val="es-ES"/>
        </w:rPr>
        <w:t>Meijide</w:t>
      </w:r>
      <w:proofErr w:type="spellEnd"/>
      <w:r w:rsidRPr="00AF5E76">
        <w:rPr>
          <w:color w:val="000000"/>
          <w:sz w:val="18"/>
          <w:szCs w:val="18"/>
          <w:lang w:val="es-ES"/>
        </w:rPr>
        <w:t xml:space="preserve">, </w:t>
      </w:r>
      <w:r w:rsidR="007F07AD" w:rsidRPr="00AF5E76">
        <w:rPr>
          <w:color w:val="000000"/>
          <w:sz w:val="18"/>
          <w:szCs w:val="18"/>
          <w:lang w:val="es-ES"/>
        </w:rPr>
        <w:t>R.</w:t>
      </w:r>
      <w:r w:rsidRPr="00AF5E76">
        <w:rPr>
          <w:color w:val="000000"/>
          <w:sz w:val="18"/>
          <w:szCs w:val="18"/>
          <w:lang w:val="es-ES"/>
        </w:rPr>
        <w:t xml:space="preserve"> Navarro, </w:t>
      </w:r>
      <w:r w:rsidR="007F07AD" w:rsidRPr="00AF5E76">
        <w:rPr>
          <w:color w:val="000000"/>
          <w:sz w:val="18"/>
          <w:szCs w:val="18"/>
          <w:lang w:val="es-ES"/>
        </w:rPr>
        <w:t>M.L.</w:t>
      </w:r>
      <w:r w:rsidRPr="00AF5E76">
        <w:rPr>
          <w:color w:val="000000"/>
          <w:sz w:val="18"/>
          <w:szCs w:val="18"/>
          <w:lang w:val="es-ES"/>
        </w:rPr>
        <w:t xml:space="preserve"> </w:t>
      </w:r>
      <w:proofErr w:type="spellStart"/>
      <w:r w:rsidRPr="00AF5E76">
        <w:rPr>
          <w:color w:val="000000"/>
          <w:sz w:val="18"/>
          <w:szCs w:val="18"/>
          <w:lang w:val="es-ES"/>
        </w:rPr>
        <w:t>Hernandez</w:t>
      </w:r>
      <w:proofErr w:type="spellEnd"/>
      <w:r w:rsidRPr="00AF5E76">
        <w:rPr>
          <w:color w:val="000000"/>
          <w:sz w:val="18"/>
          <w:szCs w:val="18"/>
          <w:lang w:val="es-ES"/>
        </w:rPr>
        <w:t xml:space="preserve">, </w:t>
      </w:r>
      <w:r w:rsidR="007F07AD" w:rsidRPr="00AF5E76">
        <w:rPr>
          <w:color w:val="000000"/>
          <w:sz w:val="18"/>
          <w:szCs w:val="18"/>
          <w:lang w:val="es-ES"/>
        </w:rPr>
        <w:t xml:space="preserve">J.I. </w:t>
      </w:r>
      <w:r w:rsidR="00AF5E76">
        <w:rPr>
          <w:color w:val="000000"/>
          <w:sz w:val="18"/>
          <w:szCs w:val="18"/>
          <w:lang w:val="es-ES"/>
        </w:rPr>
        <w:t>Ruiz-Sanz</w:t>
      </w:r>
      <w:r w:rsidRPr="00AF5E76">
        <w:rPr>
          <w:color w:val="000000"/>
          <w:sz w:val="18"/>
          <w:szCs w:val="18"/>
          <w:lang w:val="es-ES"/>
        </w:rPr>
        <w:t xml:space="preserve"> </w:t>
      </w:r>
      <w:r w:rsidR="007F07AD" w:rsidRPr="00AF5E76">
        <w:rPr>
          <w:color w:val="000000"/>
          <w:sz w:val="18"/>
          <w:szCs w:val="18"/>
          <w:lang w:val="es-ES"/>
        </w:rPr>
        <w:t xml:space="preserve">and M.B. </w:t>
      </w:r>
      <w:r w:rsidRPr="00AF5E76">
        <w:rPr>
          <w:color w:val="000000"/>
          <w:sz w:val="18"/>
          <w:szCs w:val="18"/>
          <w:lang w:val="es-ES"/>
        </w:rPr>
        <w:t>Ruiz-Larrea</w:t>
      </w:r>
      <w:r w:rsidR="007F07AD" w:rsidRPr="00AF5E76">
        <w:rPr>
          <w:color w:val="000000"/>
          <w:sz w:val="18"/>
          <w:szCs w:val="18"/>
          <w:lang w:val="es-ES"/>
        </w:rPr>
        <w:t>.</w:t>
      </w:r>
      <w:r w:rsidRPr="00AF5E76">
        <w:rPr>
          <w:color w:val="000000"/>
          <w:sz w:val="18"/>
          <w:szCs w:val="18"/>
          <w:lang w:val="es-ES"/>
        </w:rPr>
        <w:t xml:space="preserve"> </w:t>
      </w:r>
      <w:proofErr w:type="spellStart"/>
      <w:r w:rsidRPr="00AF5E76">
        <w:rPr>
          <w:color w:val="000000"/>
          <w:sz w:val="18"/>
          <w:szCs w:val="18"/>
          <w:lang w:val="es-ES"/>
        </w:rPr>
        <w:t>Redox</w:t>
      </w:r>
      <w:proofErr w:type="spellEnd"/>
      <w:r w:rsidRPr="00AF5E76">
        <w:rPr>
          <w:color w:val="000000"/>
          <w:sz w:val="18"/>
          <w:szCs w:val="18"/>
          <w:lang w:val="es-ES"/>
        </w:rPr>
        <w:t xml:space="preserve"> Biol. </w:t>
      </w:r>
      <w:r w:rsidR="007F07AD" w:rsidRPr="00AF5E76">
        <w:rPr>
          <w:color w:val="000000"/>
          <w:sz w:val="18"/>
          <w:szCs w:val="18"/>
          <w:lang w:val="es-ES"/>
        </w:rPr>
        <w:t>12 (</w:t>
      </w:r>
      <w:r w:rsidRPr="00AF5E76">
        <w:rPr>
          <w:bCs/>
          <w:color w:val="000000"/>
          <w:sz w:val="18"/>
          <w:szCs w:val="18"/>
          <w:lang w:val="es-ES"/>
        </w:rPr>
        <w:t>2017</w:t>
      </w:r>
      <w:r w:rsidR="007F07AD" w:rsidRPr="00AF5E76">
        <w:rPr>
          <w:color w:val="000000"/>
          <w:sz w:val="18"/>
          <w:szCs w:val="18"/>
          <w:lang w:val="es-ES"/>
        </w:rPr>
        <w:t>)</w:t>
      </w:r>
      <w:r w:rsidR="00BA3134" w:rsidRPr="00AF5E76">
        <w:rPr>
          <w:color w:val="000000"/>
          <w:sz w:val="18"/>
          <w:szCs w:val="18"/>
          <w:lang w:val="es-ES"/>
        </w:rPr>
        <w:t> </w:t>
      </w:r>
      <w:r w:rsidRPr="00AF5E76">
        <w:rPr>
          <w:color w:val="000000"/>
          <w:sz w:val="18"/>
          <w:szCs w:val="18"/>
          <w:lang w:val="es-ES"/>
        </w:rPr>
        <w:t>103.</w:t>
      </w:r>
      <w:bookmarkStart w:id="0" w:name="_GoBack"/>
      <w:bookmarkEnd w:id="0"/>
    </w:p>
    <w:sectPr w:rsidR="003B513D" w:rsidRPr="00AF5E76" w:rsidSect="000A253A">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A08" w:rsidRDefault="005E4A08">
      <w:r>
        <w:separator/>
      </w:r>
    </w:p>
  </w:endnote>
  <w:endnote w:type="continuationSeparator" w:id="0">
    <w:p w:rsidR="005E4A08" w:rsidRDefault="005E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A08" w:rsidRDefault="005E4A08">
      <w:r>
        <w:separator/>
      </w:r>
    </w:p>
  </w:footnote>
  <w:footnote w:type="continuationSeparator" w:id="0">
    <w:p w:rsidR="005E4A08" w:rsidRDefault="005E4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BF7" w:rsidRDefault="00BA3134">
    <w:pPr>
      <w:pStyle w:val="En-tte"/>
    </w:pPr>
    <w:r>
      <w:rPr>
        <w:noProof/>
        <w:lang w:val="fr-FR"/>
      </w:rPr>
      <w:drawing>
        <wp:inline distT="0" distB="0" distL="0" distR="0" wp14:anchorId="79B3F7C5" wp14:editId="08354053">
          <wp:extent cx="1597238" cy="70081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a:extLst>
                      <a:ext uri="{28A0092B-C50C-407E-A947-70E740481C1C}">
                        <a14:useLocalDpi xmlns:a14="http://schemas.microsoft.com/office/drawing/2010/main" val="0"/>
                      </a:ext>
                    </a:extLst>
                  </a:blip>
                  <a:stretch>
                    <a:fillRect/>
                  </a:stretch>
                </pic:blipFill>
                <pic:spPr>
                  <a:xfrm>
                    <a:off x="0" y="0"/>
                    <a:ext cx="1639048" cy="7191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35AFBF"/>
    <w:multiLevelType w:val="hybridMultilevel"/>
    <w:tmpl w:val="D2D5A4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B61662"/>
    <w:multiLevelType w:val="hybridMultilevel"/>
    <w:tmpl w:val="3CFA0A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C6A1F31"/>
    <w:multiLevelType w:val="hybridMultilevel"/>
    <w:tmpl w:val="EDCC29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71026"/>
    <w:multiLevelType w:val="hybridMultilevel"/>
    <w:tmpl w:val="5A6EF0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2C0C781"/>
    <w:multiLevelType w:val="hybridMultilevel"/>
    <w:tmpl w:val="2F18F4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EB206F6"/>
    <w:multiLevelType w:val="hybridMultilevel"/>
    <w:tmpl w:val="C7336D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4B03583"/>
    <w:multiLevelType w:val="hybridMultilevel"/>
    <w:tmpl w:val="C01DCF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5"/>
  </w:num>
  <w:num w:numId="4">
    <w:abstractNumId w:val="1"/>
  </w:num>
  <w:num w:numId="5">
    <w:abstractNumId w:val="6"/>
  </w:num>
  <w:num w:numId="6">
    <w:abstractNumId w:val="4"/>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ª BEGOÑA RUIZ">
    <w15:presenceInfo w15:providerId="AD" w15:userId="S-1-5-21-1079752369-205939141-1321626874-1217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93A70"/>
    <w:rsid w:val="00256679"/>
    <w:rsid w:val="0028322D"/>
    <w:rsid w:val="00351378"/>
    <w:rsid w:val="00354304"/>
    <w:rsid w:val="00360495"/>
    <w:rsid w:val="00393A70"/>
    <w:rsid w:val="003B513D"/>
    <w:rsid w:val="004E04E4"/>
    <w:rsid w:val="005E4A08"/>
    <w:rsid w:val="005F6639"/>
    <w:rsid w:val="006B6080"/>
    <w:rsid w:val="007F07AD"/>
    <w:rsid w:val="007F3C60"/>
    <w:rsid w:val="00804E13"/>
    <w:rsid w:val="00817455"/>
    <w:rsid w:val="008E072D"/>
    <w:rsid w:val="009A2265"/>
    <w:rsid w:val="009C6C08"/>
    <w:rsid w:val="009D42EA"/>
    <w:rsid w:val="00A129DE"/>
    <w:rsid w:val="00A313D8"/>
    <w:rsid w:val="00A875DF"/>
    <w:rsid w:val="00AB3195"/>
    <w:rsid w:val="00AF5E76"/>
    <w:rsid w:val="00BA3134"/>
    <w:rsid w:val="00BD52B5"/>
    <w:rsid w:val="00E92C51"/>
    <w:rsid w:val="00FF3A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A70"/>
    <w:pPr>
      <w:spacing w:after="0" w:line="240" w:lineRule="auto"/>
    </w:pPr>
    <w:rPr>
      <w:rFonts w:ascii="Times New Roman" w:eastAsia="Times New Roman" w:hAnsi="Times New Roman" w:cs="Times New Roman"/>
      <w:sz w:val="24"/>
      <w:szCs w:val="24"/>
      <w:lang w:val="en-US" w:eastAsia="fr-FR"/>
    </w:rPr>
  </w:style>
  <w:style w:type="paragraph" w:styleId="Titre1">
    <w:name w:val="heading 1"/>
    <w:basedOn w:val="Normal"/>
    <w:next w:val="Normal"/>
    <w:link w:val="Titre1Car"/>
    <w:uiPriority w:val="9"/>
    <w:qFormat/>
    <w:rsid w:val="00393A70"/>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393A70"/>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93A70"/>
    <w:rPr>
      <w:rFonts w:ascii="Cambria" w:eastAsia="Times New Roman" w:hAnsi="Cambria" w:cs="Times New Roman"/>
      <w:b/>
      <w:bCs/>
      <w:kern w:val="32"/>
      <w:sz w:val="32"/>
      <w:szCs w:val="32"/>
      <w:lang w:val="en-US" w:eastAsia="fr-FR"/>
    </w:rPr>
  </w:style>
  <w:style w:type="character" w:customStyle="1" w:styleId="Titre2Car">
    <w:name w:val="Titre 2 Car"/>
    <w:link w:val="Titre2"/>
    <w:uiPriority w:val="9"/>
    <w:semiHidden/>
    <w:rsid w:val="00393A70"/>
    <w:rPr>
      <w:rFonts w:ascii="Cambria" w:eastAsia="Times New Roman" w:hAnsi="Cambria" w:cs="Times New Roman"/>
      <w:b/>
      <w:bCs/>
      <w:i/>
      <w:iCs/>
      <w:sz w:val="28"/>
      <w:szCs w:val="28"/>
      <w:lang w:val="en-US" w:eastAsia="fr-FR"/>
    </w:rPr>
  </w:style>
  <w:style w:type="paragraph" w:customStyle="1" w:styleId="Default">
    <w:name w:val="Default"/>
    <w:rsid w:val="00393A70"/>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Els-Title">
    <w:name w:val="Els-Title"/>
    <w:basedOn w:val="Default"/>
    <w:next w:val="Default"/>
    <w:rsid w:val="00393A70"/>
    <w:pPr>
      <w:spacing w:before="890" w:after="360"/>
    </w:pPr>
    <w:rPr>
      <w:color w:val="auto"/>
    </w:rPr>
  </w:style>
  <w:style w:type="paragraph" w:customStyle="1" w:styleId="Els-Author">
    <w:name w:val="Els-Author"/>
    <w:basedOn w:val="Default"/>
    <w:next w:val="Default"/>
    <w:rsid w:val="00393A70"/>
    <w:pPr>
      <w:spacing w:after="310"/>
    </w:pPr>
    <w:rPr>
      <w:color w:val="auto"/>
    </w:rPr>
  </w:style>
  <w:style w:type="paragraph" w:customStyle="1" w:styleId="Els-Affiliation">
    <w:name w:val="Els-Affiliation"/>
    <w:basedOn w:val="Default"/>
    <w:next w:val="Default"/>
    <w:rsid w:val="00393A70"/>
    <w:pPr>
      <w:spacing w:after="310"/>
    </w:pPr>
    <w:rPr>
      <w:color w:val="auto"/>
    </w:rPr>
  </w:style>
  <w:style w:type="paragraph" w:customStyle="1" w:styleId="Esl-Keywords">
    <w:name w:val="Esl-Keywords"/>
    <w:basedOn w:val="Default"/>
    <w:next w:val="Default"/>
    <w:rsid w:val="00393A70"/>
    <w:pPr>
      <w:spacing w:after="240"/>
    </w:pPr>
    <w:rPr>
      <w:color w:val="auto"/>
    </w:rPr>
  </w:style>
  <w:style w:type="paragraph" w:customStyle="1" w:styleId="Els-1storder-head">
    <w:name w:val="Els-1storder-head"/>
    <w:basedOn w:val="Default"/>
    <w:next w:val="Default"/>
    <w:rsid w:val="00393A70"/>
    <w:pPr>
      <w:spacing w:before="240" w:after="240"/>
    </w:pPr>
    <w:rPr>
      <w:color w:val="auto"/>
    </w:rPr>
  </w:style>
  <w:style w:type="paragraph" w:customStyle="1" w:styleId="Els-body-text">
    <w:name w:val="Els-body-text"/>
    <w:basedOn w:val="Default"/>
    <w:next w:val="Default"/>
    <w:rsid w:val="00393A70"/>
    <w:rPr>
      <w:color w:val="auto"/>
    </w:rPr>
  </w:style>
  <w:style w:type="paragraph" w:customStyle="1" w:styleId="Els-2ndorder-head">
    <w:name w:val="Els-2ndorder-head"/>
    <w:basedOn w:val="Default"/>
    <w:next w:val="Default"/>
    <w:rsid w:val="00393A70"/>
    <w:pPr>
      <w:spacing w:before="240"/>
    </w:pPr>
    <w:rPr>
      <w:color w:val="auto"/>
    </w:rPr>
  </w:style>
  <w:style w:type="paragraph" w:customStyle="1" w:styleId="Els-caption">
    <w:name w:val="Els-caption"/>
    <w:basedOn w:val="Default"/>
    <w:next w:val="Default"/>
    <w:rsid w:val="00393A70"/>
    <w:pPr>
      <w:spacing w:before="100" w:after="120"/>
    </w:pPr>
    <w:rPr>
      <w:color w:val="auto"/>
    </w:rPr>
  </w:style>
  <w:style w:type="paragraph" w:customStyle="1" w:styleId="Els-table-text">
    <w:name w:val="Els-table-text"/>
    <w:basedOn w:val="Default"/>
    <w:next w:val="Default"/>
    <w:rsid w:val="00393A70"/>
    <w:pPr>
      <w:spacing w:after="80"/>
    </w:pPr>
    <w:rPr>
      <w:color w:val="auto"/>
    </w:rPr>
  </w:style>
  <w:style w:type="paragraph" w:customStyle="1" w:styleId="Els-3rdorder-head">
    <w:name w:val="Els-3rdorder-head"/>
    <w:basedOn w:val="Default"/>
    <w:next w:val="Default"/>
    <w:rsid w:val="00393A70"/>
    <w:pPr>
      <w:spacing w:before="240"/>
    </w:pPr>
    <w:rPr>
      <w:color w:val="auto"/>
    </w:rPr>
  </w:style>
  <w:style w:type="paragraph" w:customStyle="1" w:styleId="Els-reference-head">
    <w:name w:val="Els-reference-head"/>
    <w:basedOn w:val="Default"/>
    <w:next w:val="Default"/>
    <w:rsid w:val="00393A70"/>
    <w:pPr>
      <w:spacing w:before="240"/>
    </w:pPr>
    <w:rPr>
      <w:color w:val="auto"/>
    </w:rPr>
  </w:style>
  <w:style w:type="paragraph" w:customStyle="1" w:styleId="Els-reference">
    <w:name w:val="Els-reference"/>
    <w:basedOn w:val="Default"/>
    <w:next w:val="Default"/>
    <w:rsid w:val="00393A70"/>
    <w:rPr>
      <w:color w:val="auto"/>
    </w:rPr>
  </w:style>
  <w:style w:type="paragraph" w:styleId="En-tte">
    <w:name w:val="header"/>
    <w:basedOn w:val="Normal"/>
    <w:link w:val="En-tteCar"/>
    <w:uiPriority w:val="99"/>
    <w:unhideWhenUsed/>
    <w:rsid w:val="00393A70"/>
    <w:pPr>
      <w:tabs>
        <w:tab w:val="center" w:pos="4536"/>
        <w:tab w:val="right" w:pos="9072"/>
      </w:tabs>
    </w:pPr>
  </w:style>
  <w:style w:type="character" w:customStyle="1" w:styleId="En-tteCar">
    <w:name w:val="En-tête Car"/>
    <w:link w:val="En-tte"/>
    <w:uiPriority w:val="99"/>
    <w:rsid w:val="00393A70"/>
    <w:rPr>
      <w:rFonts w:ascii="Times New Roman" w:eastAsia="Times New Roman" w:hAnsi="Times New Roman" w:cs="Times New Roman"/>
      <w:sz w:val="24"/>
      <w:szCs w:val="24"/>
      <w:lang w:val="en-US" w:eastAsia="fr-FR"/>
    </w:rPr>
  </w:style>
  <w:style w:type="paragraph" w:styleId="Pieddepage">
    <w:name w:val="footer"/>
    <w:basedOn w:val="Normal"/>
    <w:link w:val="PieddepageCar"/>
    <w:uiPriority w:val="99"/>
    <w:unhideWhenUsed/>
    <w:rsid w:val="00393A70"/>
    <w:pPr>
      <w:tabs>
        <w:tab w:val="center" w:pos="4536"/>
        <w:tab w:val="right" w:pos="9072"/>
      </w:tabs>
    </w:pPr>
  </w:style>
  <w:style w:type="character" w:customStyle="1" w:styleId="PieddepageCar">
    <w:name w:val="Pied de page Car"/>
    <w:link w:val="Pieddepage"/>
    <w:uiPriority w:val="99"/>
    <w:rsid w:val="00393A70"/>
    <w:rPr>
      <w:rFonts w:ascii="Times New Roman" w:eastAsia="Times New Roman" w:hAnsi="Times New Roman" w:cs="Times New Roman"/>
      <w:sz w:val="24"/>
      <w:szCs w:val="24"/>
      <w:lang w:val="en-US" w:eastAsia="fr-FR"/>
    </w:rPr>
  </w:style>
  <w:style w:type="paragraph" w:styleId="Explorateurdedocuments">
    <w:name w:val="Document Map"/>
    <w:basedOn w:val="Normal"/>
    <w:link w:val="ExplorateurdedocumentsCar"/>
    <w:uiPriority w:val="99"/>
    <w:semiHidden/>
    <w:unhideWhenUsed/>
    <w:rsid w:val="00393A70"/>
    <w:rPr>
      <w:rFonts w:ascii="Tahoma" w:hAnsi="Tahoma" w:cs="Tahoma"/>
      <w:sz w:val="16"/>
      <w:szCs w:val="16"/>
    </w:rPr>
  </w:style>
  <w:style w:type="character" w:customStyle="1" w:styleId="ExplorateurdedocumentsCar">
    <w:name w:val="Explorateur de documents Car"/>
    <w:link w:val="Explorateurdedocuments"/>
    <w:uiPriority w:val="99"/>
    <w:semiHidden/>
    <w:rsid w:val="00393A70"/>
    <w:rPr>
      <w:rFonts w:ascii="Tahoma" w:eastAsia="Times New Roman" w:hAnsi="Tahoma" w:cs="Tahoma"/>
      <w:sz w:val="16"/>
      <w:szCs w:val="16"/>
      <w:lang w:val="en-US" w:eastAsia="fr-FR"/>
    </w:rPr>
  </w:style>
  <w:style w:type="paragraph" w:styleId="Textedebulles">
    <w:name w:val="Balloon Text"/>
    <w:basedOn w:val="Normal"/>
    <w:link w:val="TextedebullesCar"/>
    <w:uiPriority w:val="99"/>
    <w:semiHidden/>
    <w:unhideWhenUsed/>
    <w:rsid w:val="00393A70"/>
    <w:rPr>
      <w:rFonts w:ascii="Tahoma" w:hAnsi="Tahoma" w:cs="Tahoma"/>
      <w:sz w:val="16"/>
      <w:szCs w:val="16"/>
    </w:rPr>
  </w:style>
  <w:style w:type="character" w:customStyle="1" w:styleId="TextedebullesCar">
    <w:name w:val="Texte de bulles Car"/>
    <w:basedOn w:val="Policepardfaut"/>
    <w:link w:val="Textedebulles"/>
    <w:uiPriority w:val="99"/>
    <w:semiHidden/>
    <w:rsid w:val="00393A70"/>
    <w:rPr>
      <w:rFonts w:ascii="Tahoma" w:eastAsia="Times New Roman" w:hAnsi="Tahoma" w:cs="Tahoma"/>
      <w:sz w:val="16"/>
      <w:szCs w:val="16"/>
      <w:lang w:val="en-US" w:eastAsia="fr-FR"/>
    </w:rPr>
  </w:style>
  <w:style w:type="character" w:styleId="Lienhypertexte">
    <w:name w:val="Hyperlink"/>
    <w:basedOn w:val="Policepardfaut"/>
    <w:uiPriority w:val="99"/>
    <w:unhideWhenUsed/>
    <w:rsid w:val="00393A70"/>
    <w:rPr>
      <w:color w:val="0000FF" w:themeColor="hyperlink"/>
      <w:u w:val="single"/>
    </w:rPr>
  </w:style>
  <w:style w:type="paragraph" w:customStyle="1" w:styleId="EndNoteBibliographyTitle">
    <w:name w:val="EndNote Bibliography Title"/>
    <w:basedOn w:val="Normal"/>
    <w:link w:val="EndNoteBibliographyTitleCar"/>
    <w:rsid w:val="00393A70"/>
    <w:pPr>
      <w:jc w:val="center"/>
    </w:pPr>
    <w:rPr>
      <w:noProof/>
      <w:lang w:val="fr-FR"/>
    </w:rPr>
  </w:style>
  <w:style w:type="character" w:customStyle="1" w:styleId="EndNoteBibliographyTitleCar">
    <w:name w:val="EndNote Bibliography Title Car"/>
    <w:basedOn w:val="Policepardfaut"/>
    <w:link w:val="EndNoteBibliographyTitle"/>
    <w:rsid w:val="00393A70"/>
    <w:rPr>
      <w:rFonts w:ascii="Times New Roman" w:eastAsia="Times New Roman" w:hAnsi="Times New Roman" w:cs="Times New Roman"/>
      <w:noProof/>
      <w:sz w:val="24"/>
      <w:szCs w:val="24"/>
      <w:lang w:eastAsia="fr-FR"/>
    </w:rPr>
  </w:style>
  <w:style w:type="paragraph" w:customStyle="1" w:styleId="EndNoteBibliography">
    <w:name w:val="EndNote Bibliography"/>
    <w:basedOn w:val="Normal"/>
    <w:link w:val="EndNoteBibliographyCar"/>
    <w:rsid w:val="00393A70"/>
    <w:rPr>
      <w:noProof/>
      <w:lang w:val="fr-FR"/>
    </w:rPr>
  </w:style>
  <w:style w:type="character" w:customStyle="1" w:styleId="EndNoteBibliographyCar">
    <w:name w:val="EndNote Bibliography Car"/>
    <w:basedOn w:val="Policepardfaut"/>
    <w:link w:val="EndNoteBibliography"/>
    <w:rsid w:val="00393A70"/>
    <w:rPr>
      <w:rFonts w:ascii="Times New Roman" w:eastAsia="Times New Roman" w:hAnsi="Times New Roman" w:cs="Times New Roman"/>
      <w:noProof/>
      <w:sz w:val="24"/>
      <w:szCs w:val="24"/>
      <w:lang w:eastAsia="fr-FR"/>
    </w:rPr>
  </w:style>
  <w:style w:type="paragraph" w:customStyle="1" w:styleId="EndNoteCategoryHeading">
    <w:name w:val="EndNote Category Heading"/>
    <w:basedOn w:val="Normal"/>
    <w:link w:val="EndNoteCategoryHeadingCar"/>
    <w:rsid w:val="00393A70"/>
    <w:pPr>
      <w:spacing w:before="120" w:after="120"/>
    </w:pPr>
  </w:style>
  <w:style w:type="character" w:customStyle="1" w:styleId="EndNoteCategoryHeadingCar">
    <w:name w:val="EndNote Category Heading Car"/>
    <w:basedOn w:val="Policepardfaut"/>
    <w:link w:val="EndNoteCategoryHeading"/>
    <w:rsid w:val="00393A70"/>
    <w:rPr>
      <w:rFonts w:ascii="Times New Roman" w:eastAsia="Times New Roman" w:hAnsi="Times New Roman" w:cs="Times New Roman"/>
      <w:sz w:val="24"/>
      <w:szCs w:val="24"/>
      <w:lang w:val="en-US" w:eastAsia="fr-FR"/>
    </w:rPr>
  </w:style>
  <w:style w:type="paragraph" w:customStyle="1" w:styleId="EndNoteCategoryTitle">
    <w:name w:val="EndNote Category Title"/>
    <w:basedOn w:val="Normal"/>
    <w:link w:val="EndNoteCategoryTitleCar"/>
    <w:rsid w:val="00393A70"/>
    <w:pPr>
      <w:spacing w:before="120" w:after="120"/>
      <w:jc w:val="center"/>
    </w:pPr>
  </w:style>
  <w:style w:type="character" w:customStyle="1" w:styleId="EndNoteCategoryTitleCar">
    <w:name w:val="EndNote Category Title Car"/>
    <w:basedOn w:val="Policepardfaut"/>
    <w:link w:val="EndNoteCategoryTitle"/>
    <w:rsid w:val="00393A70"/>
    <w:rPr>
      <w:rFonts w:ascii="Times New Roman" w:eastAsia="Times New Roman" w:hAnsi="Times New Roman" w:cs="Times New Roman"/>
      <w:sz w:val="24"/>
      <w:szCs w:val="24"/>
      <w:lang w:val="en-US" w:eastAsia="fr-FR"/>
    </w:rPr>
  </w:style>
  <w:style w:type="table" w:styleId="Grilledutableau">
    <w:name w:val="Table Grid"/>
    <w:basedOn w:val="TableauNormal"/>
    <w:uiPriority w:val="59"/>
    <w:rsid w:val="00393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93A70"/>
    <w:pPr>
      <w:ind w:left="720"/>
      <w:contextualSpacing/>
    </w:pPr>
  </w:style>
  <w:style w:type="character" w:styleId="Textedelespacerserv">
    <w:name w:val="Placeholder Text"/>
    <w:basedOn w:val="Policepardfaut"/>
    <w:uiPriority w:val="99"/>
    <w:semiHidden/>
    <w:rsid w:val="00393A70"/>
    <w:rPr>
      <w:color w:val="808080"/>
    </w:rPr>
  </w:style>
  <w:style w:type="paragraph" w:styleId="NormalWeb">
    <w:name w:val="Normal (Web)"/>
    <w:basedOn w:val="Normal"/>
    <w:uiPriority w:val="99"/>
    <w:semiHidden/>
    <w:unhideWhenUsed/>
    <w:rsid w:val="00393A70"/>
    <w:pPr>
      <w:spacing w:before="100" w:beforeAutospacing="1" w:after="100" w:afterAutospacing="1"/>
    </w:pPr>
    <w:rPr>
      <w:rFonts w:eastAsiaTheme="minorEastAsia"/>
      <w:lang w:val="es-ES" w:eastAsia="es-ES"/>
    </w:rPr>
  </w:style>
  <w:style w:type="character" w:customStyle="1" w:styleId="cit">
    <w:name w:val="cit"/>
    <w:basedOn w:val="Policepardfaut"/>
    <w:rsid w:val="007F0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A70"/>
    <w:pPr>
      <w:spacing w:after="0" w:line="240" w:lineRule="auto"/>
    </w:pPr>
    <w:rPr>
      <w:rFonts w:ascii="Times New Roman" w:eastAsia="Times New Roman" w:hAnsi="Times New Roman" w:cs="Times New Roman"/>
      <w:sz w:val="24"/>
      <w:szCs w:val="24"/>
      <w:lang w:val="en-US" w:eastAsia="fr-FR"/>
    </w:rPr>
  </w:style>
  <w:style w:type="paragraph" w:styleId="Titre1">
    <w:name w:val="heading 1"/>
    <w:basedOn w:val="Normal"/>
    <w:next w:val="Normal"/>
    <w:link w:val="Titre1Car"/>
    <w:uiPriority w:val="9"/>
    <w:qFormat/>
    <w:rsid w:val="00393A70"/>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393A70"/>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93A70"/>
    <w:rPr>
      <w:rFonts w:ascii="Cambria" w:eastAsia="Times New Roman" w:hAnsi="Cambria" w:cs="Times New Roman"/>
      <w:b/>
      <w:bCs/>
      <w:kern w:val="32"/>
      <w:sz w:val="32"/>
      <w:szCs w:val="32"/>
      <w:lang w:val="en-US" w:eastAsia="fr-FR"/>
    </w:rPr>
  </w:style>
  <w:style w:type="character" w:customStyle="1" w:styleId="Titre2Car">
    <w:name w:val="Titre 2 Car"/>
    <w:link w:val="Titre2"/>
    <w:uiPriority w:val="9"/>
    <w:semiHidden/>
    <w:rsid w:val="00393A70"/>
    <w:rPr>
      <w:rFonts w:ascii="Cambria" w:eastAsia="Times New Roman" w:hAnsi="Cambria" w:cs="Times New Roman"/>
      <w:b/>
      <w:bCs/>
      <w:i/>
      <w:iCs/>
      <w:sz w:val="28"/>
      <w:szCs w:val="28"/>
      <w:lang w:val="en-US" w:eastAsia="fr-FR"/>
    </w:rPr>
  </w:style>
  <w:style w:type="paragraph" w:customStyle="1" w:styleId="Default">
    <w:name w:val="Default"/>
    <w:rsid w:val="00393A70"/>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Els-Title">
    <w:name w:val="Els-Title"/>
    <w:basedOn w:val="Default"/>
    <w:next w:val="Default"/>
    <w:rsid w:val="00393A70"/>
    <w:pPr>
      <w:spacing w:before="890" w:after="360"/>
    </w:pPr>
    <w:rPr>
      <w:color w:val="auto"/>
    </w:rPr>
  </w:style>
  <w:style w:type="paragraph" w:customStyle="1" w:styleId="Els-Author">
    <w:name w:val="Els-Author"/>
    <w:basedOn w:val="Default"/>
    <w:next w:val="Default"/>
    <w:rsid w:val="00393A70"/>
    <w:pPr>
      <w:spacing w:after="310"/>
    </w:pPr>
    <w:rPr>
      <w:color w:val="auto"/>
    </w:rPr>
  </w:style>
  <w:style w:type="paragraph" w:customStyle="1" w:styleId="Els-Affiliation">
    <w:name w:val="Els-Affiliation"/>
    <w:basedOn w:val="Default"/>
    <w:next w:val="Default"/>
    <w:rsid w:val="00393A70"/>
    <w:pPr>
      <w:spacing w:after="310"/>
    </w:pPr>
    <w:rPr>
      <w:color w:val="auto"/>
    </w:rPr>
  </w:style>
  <w:style w:type="paragraph" w:customStyle="1" w:styleId="Esl-Keywords">
    <w:name w:val="Esl-Keywords"/>
    <w:basedOn w:val="Default"/>
    <w:next w:val="Default"/>
    <w:rsid w:val="00393A70"/>
    <w:pPr>
      <w:spacing w:after="240"/>
    </w:pPr>
    <w:rPr>
      <w:color w:val="auto"/>
    </w:rPr>
  </w:style>
  <w:style w:type="paragraph" w:customStyle="1" w:styleId="Els-1storder-head">
    <w:name w:val="Els-1storder-head"/>
    <w:basedOn w:val="Default"/>
    <w:next w:val="Default"/>
    <w:rsid w:val="00393A70"/>
    <w:pPr>
      <w:spacing w:before="240" w:after="240"/>
    </w:pPr>
    <w:rPr>
      <w:color w:val="auto"/>
    </w:rPr>
  </w:style>
  <w:style w:type="paragraph" w:customStyle="1" w:styleId="Els-body-text">
    <w:name w:val="Els-body-text"/>
    <w:basedOn w:val="Default"/>
    <w:next w:val="Default"/>
    <w:rsid w:val="00393A70"/>
    <w:rPr>
      <w:color w:val="auto"/>
    </w:rPr>
  </w:style>
  <w:style w:type="paragraph" w:customStyle="1" w:styleId="Els-2ndorder-head">
    <w:name w:val="Els-2ndorder-head"/>
    <w:basedOn w:val="Default"/>
    <w:next w:val="Default"/>
    <w:rsid w:val="00393A70"/>
    <w:pPr>
      <w:spacing w:before="240"/>
    </w:pPr>
    <w:rPr>
      <w:color w:val="auto"/>
    </w:rPr>
  </w:style>
  <w:style w:type="paragraph" w:customStyle="1" w:styleId="Els-caption">
    <w:name w:val="Els-caption"/>
    <w:basedOn w:val="Default"/>
    <w:next w:val="Default"/>
    <w:rsid w:val="00393A70"/>
    <w:pPr>
      <w:spacing w:before="100" w:after="120"/>
    </w:pPr>
    <w:rPr>
      <w:color w:val="auto"/>
    </w:rPr>
  </w:style>
  <w:style w:type="paragraph" w:customStyle="1" w:styleId="Els-table-text">
    <w:name w:val="Els-table-text"/>
    <w:basedOn w:val="Default"/>
    <w:next w:val="Default"/>
    <w:rsid w:val="00393A70"/>
    <w:pPr>
      <w:spacing w:after="80"/>
    </w:pPr>
    <w:rPr>
      <w:color w:val="auto"/>
    </w:rPr>
  </w:style>
  <w:style w:type="paragraph" w:customStyle="1" w:styleId="Els-3rdorder-head">
    <w:name w:val="Els-3rdorder-head"/>
    <w:basedOn w:val="Default"/>
    <w:next w:val="Default"/>
    <w:rsid w:val="00393A70"/>
    <w:pPr>
      <w:spacing w:before="240"/>
    </w:pPr>
    <w:rPr>
      <w:color w:val="auto"/>
    </w:rPr>
  </w:style>
  <w:style w:type="paragraph" w:customStyle="1" w:styleId="Els-reference-head">
    <w:name w:val="Els-reference-head"/>
    <w:basedOn w:val="Default"/>
    <w:next w:val="Default"/>
    <w:rsid w:val="00393A70"/>
    <w:pPr>
      <w:spacing w:before="240"/>
    </w:pPr>
    <w:rPr>
      <w:color w:val="auto"/>
    </w:rPr>
  </w:style>
  <w:style w:type="paragraph" w:customStyle="1" w:styleId="Els-reference">
    <w:name w:val="Els-reference"/>
    <w:basedOn w:val="Default"/>
    <w:next w:val="Default"/>
    <w:rsid w:val="00393A70"/>
    <w:rPr>
      <w:color w:val="auto"/>
    </w:rPr>
  </w:style>
  <w:style w:type="paragraph" w:styleId="En-tte">
    <w:name w:val="header"/>
    <w:basedOn w:val="Normal"/>
    <w:link w:val="En-tteCar"/>
    <w:uiPriority w:val="99"/>
    <w:unhideWhenUsed/>
    <w:rsid w:val="00393A70"/>
    <w:pPr>
      <w:tabs>
        <w:tab w:val="center" w:pos="4536"/>
        <w:tab w:val="right" w:pos="9072"/>
      </w:tabs>
    </w:pPr>
  </w:style>
  <w:style w:type="character" w:customStyle="1" w:styleId="En-tteCar">
    <w:name w:val="En-tête Car"/>
    <w:link w:val="En-tte"/>
    <w:uiPriority w:val="99"/>
    <w:rsid w:val="00393A70"/>
    <w:rPr>
      <w:rFonts w:ascii="Times New Roman" w:eastAsia="Times New Roman" w:hAnsi="Times New Roman" w:cs="Times New Roman"/>
      <w:sz w:val="24"/>
      <w:szCs w:val="24"/>
      <w:lang w:val="en-US" w:eastAsia="fr-FR"/>
    </w:rPr>
  </w:style>
  <w:style w:type="paragraph" w:styleId="Pieddepage">
    <w:name w:val="footer"/>
    <w:basedOn w:val="Normal"/>
    <w:link w:val="PieddepageCar"/>
    <w:uiPriority w:val="99"/>
    <w:unhideWhenUsed/>
    <w:rsid w:val="00393A70"/>
    <w:pPr>
      <w:tabs>
        <w:tab w:val="center" w:pos="4536"/>
        <w:tab w:val="right" w:pos="9072"/>
      </w:tabs>
    </w:pPr>
  </w:style>
  <w:style w:type="character" w:customStyle="1" w:styleId="PieddepageCar">
    <w:name w:val="Pied de page Car"/>
    <w:link w:val="Pieddepage"/>
    <w:uiPriority w:val="99"/>
    <w:rsid w:val="00393A70"/>
    <w:rPr>
      <w:rFonts w:ascii="Times New Roman" w:eastAsia="Times New Roman" w:hAnsi="Times New Roman" w:cs="Times New Roman"/>
      <w:sz w:val="24"/>
      <w:szCs w:val="24"/>
      <w:lang w:val="en-US" w:eastAsia="fr-FR"/>
    </w:rPr>
  </w:style>
  <w:style w:type="paragraph" w:styleId="Explorateurdedocuments">
    <w:name w:val="Document Map"/>
    <w:basedOn w:val="Normal"/>
    <w:link w:val="ExplorateurdedocumentsCar"/>
    <w:uiPriority w:val="99"/>
    <w:semiHidden/>
    <w:unhideWhenUsed/>
    <w:rsid w:val="00393A70"/>
    <w:rPr>
      <w:rFonts w:ascii="Tahoma" w:hAnsi="Tahoma" w:cs="Tahoma"/>
      <w:sz w:val="16"/>
      <w:szCs w:val="16"/>
    </w:rPr>
  </w:style>
  <w:style w:type="character" w:customStyle="1" w:styleId="ExplorateurdedocumentsCar">
    <w:name w:val="Explorateur de documents Car"/>
    <w:link w:val="Explorateurdedocuments"/>
    <w:uiPriority w:val="99"/>
    <w:semiHidden/>
    <w:rsid w:val="00393A70"/>
    <w:rPr>
      <w:rFonts w:ascii="Tahoma" w:eastAsia="Times New Roman" w:hAnsi="Tahoma" w:cs="Tahoma"/>
      <w:sz w:val="16"/>
      <w:szCs w:val="16"/>
      <w:lang w:val="en-US" w:eastAsia="fr-FR"/>
    </w:rPr>
  </w:style>
  <w:style w:type="paragraph" w:styleId="Textedebulles">
    <w:name w:val="Balloon Text"/>
    <w:basedOn w:val="Normal"/>
    <w:link w:val="TextedebullesCar"/>
    <w:uiPriority w:val="99"/>
    <w:semiHidden/>
    <w:unhideWhenUsed/>
    <w:rsid w:val="00393A70"/>
    <w:rPr>
      <w:rFonts w:ascii="Tahoma" w:hAnsi="Tahoma" w:cs="Tahoma"/>
      <w:sz w:val="16"/>
      <w:szCs w:val="16"/>
    </w:rPr>
  </w:style>
  <w:style w:type="character" w:customStyle="1" w:styleId="TextedebullesCar">
    <w:name w:val="Texte de bulles Car"/>
    <w:basedOn w:val="Policepardfaut"/>
    <w:link w:val="Textedebulles"/>
    <w:uiPriority w:val="99"/>
    <w:semiHidden/>
    <w:rsid w:val="00393A70"/>
    <w:rPr>
      <w:rFonts w:ascii="Tahoma" w:eastAsia="Times New Roman" w:hAnsi="Tahoma" w:cs="Tahoma"/>
      <w:sz w:val="16"/>
      <w:szCs w:val="16"/>
      <w:lang w:val="en-US" w:eastAsia="fr-FR"/>
    </w:rPr>
  </w:style>
  <w:style w:type="character" w:styleId="Lienhypertexte">
    <w:name w:val="Hyperlink"/>
    <w:basedOn w:val="Policepardfaut"/>
    <w:uiPriority w:val="99"/>
    <w:unhideWhenUsed/>
    <w:rsid w:val="00393A70"/>
    <w:rPr>
      <w:color w:val="0000FF" w:themeColor="hyperlink"/>
      <w:u w:val="single"/>
    </w:rPr>
  </w:style>
  <w:style w:type="paragraph" w:customStyle="1" w:styleId="EndNoteBibliographyTitle">
    <w:name w:val="EndNote Bibliography Title"/>
    <w:basedOn w:val="Normal"/>
    <w:link w:val="EndNoteBibliographyTitleCar"/>
    <w:rsid w:val="00393A70"/>
    <w:pPr>
      <w:jc w:val="center"/>
    </w:pPr>
    <w:rPr>
      <w:noProof/>
      <w:lang w:val="fr-FR"/>
    </w:rPr>
  </w:style>
  <w:style w:type="character" w:customStyle="1" w:styleId="EndNoteBibliographyTitleCar">
    <w:name w:val="EndNote Bibliography Title Car"/>
    <w:basedOn w:val="Policepardfaut"/>
    <w:link w:val="EndNoteBibliographyTitle"/>
    <w:rsid w:val="00393A70"/>
    <w:rPr>
      <w:rFonts w:ascii="Times New Roman" w:eastAsia="Times New Roman" w:hAnsi="Times New Roman" w:cs="Times New Roman"/>
      <w:noProof/>
      <w:sz w:val="24"/>
      <w:szCs w:val="24"/>
      <w:lang w:eastAsia="fr-FR"/>
    </w:rPr>
  </w:style>
  <w:style w:type="paragraph" w:customStyle="1" w:styleId="EndNoteBibliography">
    <w:name w:val="EndNote Bibliography"/>
    <w:basedOn w:val="Normal"/>
    <w:link w:val="EndNoteBibliographyCar"/>
    <w:rsid w:val="00393A70"/>
    <w:rPr>
      <w:noProof/>
      <w:lang w:val="fr-FR"/>
    </w:rPr>
  </w:style>
  <w:style w:type="character" w:customStyle="1" w:styleId="EndNoteBibliographyCar">
    <w:name w:val="EndNote Bibliography Car"/>
    <w:basedOn w:val="Policepardfaut"/>
    <w:link w:val="EndNoteBibliography"/>
    <w:rsid w:val="00393A70"/>
    <w:rPr>
      <w:rFonts w:ascii="Times New Roman" w:eastAsia="Times New Roman" w:hAnsi="Times New Roman" w:cs="Times New Roman"/>
      <w:noProof/>
      <w:sz w:val="24"/>
      <w:szCs w:val="24"/>
      <w:lang w:eastAsia="fr-FR"/>
    </w:rPr>
  </w:style>
  <w:style w:type="paragraph" w:customStyle="1" w:styleId="EndNoteCategoryHeading">
    <w:name w:val="EndNote Category Heading"/>
    <w:basedOn w:val="Normal"/>
    <w:link w:val="EndNoteCategoryHeadingCar"/>
    <w:rsid w:val="00393A70"/>
    <w:pPr>
      <w:spacing w:before="120" w:after="120"/>
    </w:pPr>
  </w:style>
  <w:style w:type="character" w:customStyle="1" w:styleId="EndNoteCategoryHeadingCar">
    <w:name w:val="EndNote Category Heading Car"/>
    <w:basedOn w:val="Policepardfaut"/>
    <w:link w:val="EndNoteCategoryHeading"/>
    <w:rsid w:val="00393A70"/>
    <w:rPr>
      <w:rFonts w:ascii="Times New Roman" w:eastAsia="Times New Roman" w:hAnsi="Times New Roman" w:cs="Times New Roman"/>
      <w:sz w:val="24"/>
      <w:szCs w:val="24"/>
      <w:lang w:val="en-US" w:eastAsia="fr-FR"/>
    </w:rPr>
  </w:style>
  <w:style w:type="paragraph" w:customStyle="1" w:styleId="EndNoteCategoryTitle">
    <w:name w:val="EndNote Category Title"/>
    <w:basedOn w:val="Normal"/>
    <w:link w:val="EndNoteCategoryTitleCar"/>
    <w:rsid w:val="00393A70"/>
    <w:pPr>
      <w:spacing w:before="120" w:after="120"/>
      <w:jc w:val="center"/>
    </w:pPr>
  </w:style>
  <w:style w:type="character" w:customStyle="1" w:styleId="EndNoteCategoryTitleCar">
    <w:name w:val="EndNote Category Title Car"/>
    <w:basedOn w:val="Policepardfaut"/>
    <w:link w:val="EndNoteCategoryTitle"/>
    <w:rsid w:val="00393A70"/>
    <w:rPr>
      <w:rFonts w:ascii="Times New Roman" w:eastAsia="Times New Roman" w:hAnsi="Times New Roman" w:cs="Times New Roman"/>
      <w:sz w:val="24"/>
      <w:szCs w:val="24"/>
      <w:lang w:val="en-US" w:eastAsia="fr-FR"/>
    </w:rPr>
  </w:style>
  <w:style w:type="table" w:styleId="Grilledutableau">
    <w:name w:val="Table Grid"/>
    <w:basedOn w:val="TableauNormal"/>
    <w:uiPriority w:val="59"/>
    <w:rsid w:val="00393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93A70"/>
    <w:pPr>
      <w:ind w:left="720"/>
      <w:contextualSpacing/>
    </w:pPr>
  </w:style>
  <w:style w:type="character" w:styleId="Textedelespacerserv">
    <w:name w:val="Placeholder Text"/>
    <w:basedOn w:val="Policepardfaut"/>
    <w:uiPriority w:val="99"/>
    <w:semiHidden/>
    <w:rsid w:val="00393A70"/>
    <w:rPr>
      <w:color w:val="808080"/>
    </w:rPr>
  </w:style>
  <w:style w:type="paragraph" w:styleId="NormalWeb">
    <w:name w:val="Normal (Web)"/>
    <w:basedOn w:val="Normal"/>
    <w:uiPriority w:val="99"/>
    <w:semiHidden/>
    <w:unhideWhenUsed/>
    <w:rsid w:val="00393A70"/>
    <w:pPr>
      <w:spacing w:before="100" w:beforeAutospacing="1" w:after="100" w:afterAutospacing="1"/>
    </w:pPr>
    <w:rPr>
      <w:rFonts w:eastAsiaTheme="minorEastAsia"/>
      <w:lang w:val="es-ES" w:eastAsia="es-ES"/>
    </w:rPr>
  </w:style>
  <w:style w:type="character" w:customStyle="1" w:styleId="cit">
    <w:name w:val="cit"/>
    <w:basedOn w:val="Policepardfaut"/>
    <w:rsid w:val="007F0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tan.richard@u-bordeaux.fr" TargetMode="External"/><Relationship Id="rId13" Type="http://schemas.openxmlformats.org/officeDocument/2006/relationships/image" Target="media/image5.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8.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1748</Words>
  <Characters>9617</Characters>
  <Application>Microsoft Office Word</Application>
  <DocSecurity>0</DocSecurity>
  <Lines>80</Lines>
  <Paragraphs>22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TR</cp:lastModifiedBy>
  <cp:revision>4</cp:revision>
  <cp:lastPrinted>2022-07-11T10:09:00Z</cp:lastPrinted>
  <dcterms:created xsi:type="dcterms:W3CDTF">2022-07-06T18:06:00Z</dcterms:created>
  <dcterms:modified xsi:type="dcterms:W3CDTF">2022-07-11T10:16:00Z</dcterms:modified>
</cp:coreProperties>
</file>